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4390" w:rsidRDefault="00C24390">
      <w:pPr>
        <w:pStyle w:val="ConsPlusTitle"/>
        <w:jc w:val="center"/>
        <w:outlineLvl w:val="0"/>
      </w:pPr>
      <w:bookmarkStart w:id="0" w:name="_GoBack"/>
      <w:bookmarkEnd w:id="0"/>
      <w:r>
        <w:t>ПРАВИТЕЛЬСТВО РОССИЙСКОЙ ФЕДЕРАЦИИ</w:t>
      </w:r>
    </w:p>
    <w:p w:rsidR="00C24390" w:rsidRDefault="00C24390">
      <w:pPr>
        <w:pStyle w:val="ConsPlusTitle"/>
        <w:jc w:val="center"/>
      </w:pPr>
    </w:p>
    <w:p w:rsidR="00C24390" w:rsidRDefault="00C24390">
      <w:pPr>
        <w:pStyle w:val="ConsPlusTitle"/>
        <w:jc w:val="center"/>
      </w:pPr>
      <w:r>
        <w:t>ПОСТАНОВЛЕНИЕ</w:t>
      </w:r>
    </w:p>
    <w:p w:rsidR="00C24390" w:rsidRDefault="00C24390">
      <w:pPr>
        <w:pStyle w:val="ConsPlusTitle"/>
        <w:jc w:val="center"/>
      </w:pPr>
      <w:r>
        <w:t>от 3 марта 2012 г. N 171</w:t>
      </w:r>
    </w:p>
    <w:p w:rsidR="00C24390" w:rsidRDefault="00C24390">
      <w:pPr>
        <w:pStyle w:val="ConsPlusTitle"/>
        <w:jc w:val="center"/>
      </w:pPr>
    </w:p>
    <w:p w:rsidR="00C24390" w:rsidRDefault="00C24390">
      <w:pPr>
        <w:pStyle w:val="ConsPlusTitle"/>
        <w:jc w:val="center"/>
      </w:pPr>
      <w:r>
        <w:t>О ЛИЦЕНЗИРОВАНИИ ДЕЯТЕЛЬНОСТИ</w:t>
      </w:r>
    </w:p>
    <w:p w:rsidR="00C24390" w:rsidRDefault="00C24390">
      <w:pPr>
        <w:pStyle w:val="ConsPlusTitle"/>
        <w:jc w:val="center"/>
      </w:pPr>
      <w:r>
        <w:t>ПО РАЗРАБОТКЕ И ПРОИЗВОДСТВУ СРЕДСТВ ЗАЩИТЫ</w:t>
      </w:r>
    </w:p>
    <w:p w:rsidR="00C24390" w:rsidRDefault="00C24390">
      <w:pPr>
        <w:pStyle w:val="ConsPlusTitle"/>
        <w:jc w:val="center"/>
      </w:pPr>
      <w:r>
        <w:t>КОНФИДЕНЦИАЛЬНОЙ ИНФОРМАЦИИ</w:t>
      </w:r>
    </w:p>
    <w:p w:rsidR="00C24390" w:rsidRDefault="00C2439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C2439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24390" w:rsidRDefault="00C2439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24390" w:rsidRDefault="00C2439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24390" w:rsidRDefault="00C2439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24390" w:rsidRDefault="00C24390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15.06.2016 </w:t>
            </w:r>
            <w:hyperlink r:id="rId5">
              <w:r>
                <w:rPr>
                  <w:color w:val="0000FF"/>
                </w:rPr>
                <w:t>N 541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C24390" w:rsidRDefault="00C2439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10.07.2020 </w:t>
            </w:r>
            <w:hyperlink r:id="rId6">
              <w:r>
                <w:rPr>
                  <w:color w:val="0000FF"/>
                </w:rPr>
                <w:t>N 1017</w:t>
              </w:r>
            </w:hyperlink>
            <w:r>
              <w:rPr>
                <w:color w:val="392C69"/>
              </w:rPr>
              <w:t xml:space="preserve">, от 30.11.2020 </w:t>
            </w:r>
            <w:hyperlink r:id="rId7">
              <w:r>
                <w:rPr>
                  <w:color w:val="0000FF"/>
                </w:rPr>
                <w:t>N 1971</w:t>
              </w:r>
            </w:hyperlink>
            <w:r>
              <w:rPr>
                <w:color w:val="392C69"/>
              </w:rPr>
              <w:t xml:space="preserve">, от 26.11.2021 </w:t>
            </w:r>
            <w:hyperlink r:id="rId8">
              <w:r>
                <w:rPr>
                  <w:color w:val="0000FF"/>
                </w:rPr>
                <w:t>N 2054</w:t>
              </w:r>
            </w:hyperlink>
            <w:r>
              <w:rPr>
                <w:color w:val="392C69"/>
              </w:rPr>
              <w:t>,</w:t>
            </w:r>
          </w:p>
          <w:p w:rsidR="00C24390" w:rsidRDefault="00C2439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03.02.2023 </w:t>
            </w:r>
            <w:hyperlink r:id="rId9">
              <w:r>
                <w:rPr>
                  <w:color w:val="0000FF"/>
                </w:rPr>
                <w:t>N 159</w:t>
              </w:r>
            </w:hyperlink>
            <w:r>
              <w:rPr>
                <w:color w:val="392C69"/>
              </w:rPr>
              <w:t xml:space="preserve">, от 27.12.2024 </w:t>
            </w:r>
            <w:hyperlink r:id="rId10">
              <w:r>
                <w:rPr>
                  <w:color w:val="0000FF"/>
                </w:rPr>
                <w:t>N 1931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24390" w:rsidRDefault="00C24390">
            <w:pPr>
              <w:pStyle w:val="ConsPlusNormal"/>
            </w:pPr>
          </w:p>
        </w:tc>
      </w:tr>
    </w:tbl>
    <w:p w:rsidR="00C24390" w:rsidRDefault="00C24390">
      <w:pPr>
        <w:pStyle w:val="ConsPlusNormal"/>
        <w:ind w:firstLine="540"/>
        <w:jc w:val="both"/>
      </w:pPr>
    </w:p>
    <w:p w:rsidR="00C24390" w:rsidRDefault="00C24390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11">
        <w:r>
          <w:rPr>
            <w:color w:val="0000FF"/>
          </w:rPr>
          <w:t>законом</w:t>
        </w:r>
      </w:hyperlink>
      <w:r>
        <w:t xml:space="preserve"> "О лицензировании отдельных видов деятельности" Правительство Российской Федерации постановляет:</w:t>
      </w:r>
    </w:p>
    <w:p w:rsidR="00C24390" w:rsidRDefault="00C24390">
      <w:pPr>
        <w:pStyle w:val="ConsPlusNormal"/>
        <w:spacing w:before="220"/>
        <w:ind w:firstLine="540"/>
        <w:jc w:val="both"/>
      </w:pPr>
      <w:r>
        <w:t xml:space="preserve">1. Утвердить прилагаемое </w:t>
      </w:r>
      <w:hyperlink w:anchor="P34">
        <w:r>
          <w:rPr>
            <w:color w:val="0000FF"/>
          </w:rPr>
          <w:t>Положение</w:t>
        </w:r>
      </w:hyperlink>
      <w:r>
        <w:t xml:space="preserve"> о лицензировании деятельности по разработке и производству средств защиты конфиденциальной информации.</w:t>
      </w:r>
    </w:p>
    <w:p w:rsidR="00C24390" w:rsidRDefault="00C24390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:rsidR="00C24390" w:rsidRDefault="00C24390">
      <w:pPr>
        <w:pStyle w:val="ConsPlusNormal"/>
        <w:spacing w:before="220"/>
        <w:ind w:firstLine="540"/>
        <w:jc w:val="both"/>
      </w:pPr>
      <w:hyperlink r:id="rId12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31 августа 2006 г. N 532 "О лицензировании деятельности по разработке и (или) производству средств защиты конфиденциальной информации" (Собрание законодательства Российской Федерации, 2006, N 36, ст. 3837);</w:t>
      </w:r>
    </w:p>
    <w:p w:rsidR="00C24390" w:rsidRDefault="00C24390">
      <w:pPr>
        <w:pStyle w:val="ConsPlusNormal"/>
        <w:spacing w:before="220"/>
        <w:ind w:firstLine="540"/>
        <w:jc w:val="both"/>
      </w:pPr>
      <w:hyperlink r:id="rId13">
        <w:r>
          <w:rPr>
            <w:color w:val="0000FF"/>
          </w:rPr>
          <w:t>пункт 20</w:t>
        </w:r>
      </w:hyperlink>
      <w:r>
        <w:t xml:space="preserve"> изменений, которые вносятся в акты Правительства Российской Федерации по вопросам государственного контроля (надзора), утвержденных постановлением Правительства Российской Федерации от 21 апреля 2010 г. N 268 (Собрание законодательства Российской Федерации, 2010, N 19, ст. 2316);</w:t>
      </w:r>
    </w:p>
    <w:p w:rsidR="00C24390" w:rsidRDefault="00C24390">
      <w:pPr>
        <w:pStyle w:val="ConsPlusNormal"/>
        <w:spacing w:before="220"/>
        <w:ind w:firstLine="540"/>
        <w:jc w:val="both"/>
      </w:pPr>
      <w:hyperlink r:id="rId14">
        <w:r>
          <w:rPr>
            <w:color w:val="0000FF"/>
          </w:rPr>
          <w:t>пункт 21</w:t>
        </w:r>
      </w:hyperlink>
      <w:r>
        <w:t xml:space="preserve"> изменений, которые вносятся в постановления Правительства Российской Федерации по вопросам государственной пошлины, утвержденных постановлением Правительства Российской Федерации от 24 сентября 2010 г. N 749 (Собрание законодательства Российской Федерации, 2010, N 40, ст. 5076).</w:t>
      </w:r>
    </w:p>
    <w:p w:rsidR="00C24390" w:rsidRDefault="00C24390">
      <w:pPr>
        <w:pStyle w:val="ConsPlusNormal"/>
        <w:ind w:firstLine="540"/>
        <w:jc w:val="both"/>
      </w:pPr>
    </w:p>
    <w:p w:rsidR="00C24390" w:rsidRDefault="00C24390">
      <w:pPr>
        <w:pStyle w:val="ConsPlusNormal"/>
        <w:jc w:val="right"/>
      </w:pPr>
      <w:r>
        <w:t>Председатель Правительства</w:t>
      </w:r>
    </w:p>
    <w:p w:rsidR="00C24390" w:rsidRDefault="00C24390">
      <w:pPr>
        <w:pStyle w:val="ConsPlusNormal"/>
        <w:jc w:val="right"/>
      </w:pPr>
      <w:r>
        <w:t>Российской Федерации</w:t>
      </w:r>
    </w:p>
    <w:p w:rsidR="00C24390" w:rsidRDefault="00C24390">
      <w:pPr>
        <w:pStyle w:val="ConsPlusNormal"/>
        <w:jc w:val="right"/>
      </w:pPr>
      <w:r>
        <w:t>В.ПУТИН</w:t>
      </w:r>
    </w:p>
    <w:p w:rsidR="00C24390" w:rsidRDefault="00C24390">
      <w:pPr>
        <w:pStyle w:val="ConsPlusNormal"/>
        <w:jc w:val="right"/>
      </w:pPr>
    </w:p>
    <w:p w:rsidR="00C24390" w:rsidRDefault="00C24390">
      <w:pPr>
        <w:pStyle w:val="ConsPlusNormal"/>
        <w:jc w:val="right"/>
      </w:pPr>
    </w:p>
    <w:p w:rsidR="00C24390" w:rsidRDefault="00C24390">
      <w:pPr>
        <w:pStyle w:val="ConsPlusNormal"/>
        <w:jc w:val="right"/>
      </w:pPr>
    </w:p>
    <w:p w:rsidR="00C24390" w:rsidRDefault="00C24390">
      <w:pPr>
        <w:pStyle w:val="ConsPlusNormal"/>
        <w:jc w:val="right"/>
      </w:pPr>
    </w:p>
    <w:p w:rsidR="00C24390" w:rsidRDefault="00C24390">
      <w:pPr>
        <w:pStyle w:val="ConsPlusNormal"/>
        <w:jc w:val="right"/>
      </w:pPr>
    </w:p>
    <w:p w:rsidR="00C24390" w:rsidRDefault="00C24390">
      <w:pPr>
        <w:pStyle w:val="ConsPlusNormal"/>
        <w:jc w:val="right"/>
        <w:outlineLvl w:val="0"/>
      </w:pPr>
      <w:r>
        <w:t>Утверждено</w:t>
      </w:r>
    </w:p>
    <w:p w:rsidR="00C24390" w:rsidRDefault="00C24390">
      <w:pPr>
        <w:pStyle w:val="ConsPlusNormal"/>
        <w:jc w:val="right"/>
      </w:pPr>
      <w:r>
        <w:t>постановлением Правительства</w:t>
      </w:r>
    </w:p>
    <w:p w:rsidR="00C24390" w:rsidRDefault="00C24390">
      <w:pPr>
        <w:pStyle w:val="ConsPlusNormal"/>
        <w:jc w:val="right"/>
      </w:pPr>
      <w:r>
        <w:t>Российской Федерации</w:t>
      </w:r>
    </w:p>
    <w:p w:rsidR="00C24390" w:rsidRDefault="00C24390">
      <w:pPr>
        <w:pStyle w:val="ConsPlusNormal"/>
        <w:jc w:val="right"/>
      </w:pPr>
      <w:r>
        <w:t>от 3 марта 2012 г. N 171</w:t>
      </w:r>
    </w:p>
    <w:p w:rsidR="00C24390" w:rsidRDefault="00C24390">
      <w:pPr>
        <w:pStyle w:val="ConsPlusNormal"/>
        <w:ind w:firstLine="540"/>
        <w:jc w:val="both"/>
      </w:pPr>
    </w:p>
    <w:p w:rsidR="00C24390" w:rsidRDefault="00C24390">
      <w:pPr>
        <w:pStyle w:val="ConsPlusTitle"/>
        <w:jc w:val="center"/>
      </w:pPr>
      <w:bookmarkStart w:id="1" w:name="P34"/>
      <w:bookmarkEnd w:id="1"/>
      <w:r>
        <w:t>ПОЛОЖЕНИЕ</w:t>
      </w:r>
    </w:p>
    <w:p w:rsidR="00C24390" w:rsidRDefault="00C24390">
      <w:pPr>
        <w:pStyle w:val="ConsPlusTitle"/>
        <w:jc w:val="center"/>
      </w:pPr>
      <w:r>
        <w:t>О ЛИЦЕНЗИРОВАНИИ ДЕЯТЕЛЬНОСТИ ПО РАЗРАБОТКЕ И ПРОИЗВОДСТВУ</w:t>
      </w:r>
    </w:p>
    <w:p w:rsidR="00C24390" w:rsidRDefault="00C24390">
      <w:pPr>
        <w:pStyle w:val="ConsPlusTitle"/>
        <w:jc w:val="center"/>
      </w:pPr>
      <w:r>
        <w:t>СРЕДСТВ ЗАЩИТЫ КОНФИДЕНЦИАЛЬНОЙ ИНФОРМАЦИИ</w:t>
      </w:r>
    </w:p>
    <w:p w:rsidR="00C24390" w:rsidRDefault="00C2439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C2439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24390" w:rsidRDefault="00C2439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24390" w:rsidRDefault="00C2439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24390" w:rsidRDefault="00C2439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24390" w:rsidRDefault="00C24390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15.06.2016 </w:t>
            </w:r>
            <w:hyperlink r:id="rId15">
              <w:r>
                <w:rPr>
                  <w:color w:val="0000FF"/>
                </w:rPr>
                <w:t>N 541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C24390" w:rsidRDefault="00C2439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10.07.2020 </w:t>
            </w:r>
            <w:hyperlink r:id="rId16">
              <w:r>
                <w:rPr>
                  <w:color w:val="0000FF"/>
                </w:rPr>
                <w:t>N 1017</w:t>
              </w:r>
            </w:hyperlink>
            <w:r>
              <w:rPr>
                <w:color w:val="392C69"/>
              </w:rPr>
              <w:t xml:space="preserve">, от 30.11.2020 </w:t>
            </w:r>
            <w:hyperlink r:id="rId17">
              <w:r>
                <w:rPr>
                  <w:color w:val="0000FF"/>
                </w:rPr>
                <w:t>N 1971</w:t>
              </w:r>
            </w:hyperlink>
            <w:r>
              <w:rPr>
                <w:color w:val="392C69"/>
              </w:rPr>
              <w:t xml:space="preserve">, от 26.11.2021 </w:t>
            </w:r>
            <w:hyperlink r:id="rId18">
              <w:r>
                <w:rPr>
                  <w:color w:val="0000FF"/>
                </w:rPr>
                <w:t>N 2054</w:t>
              </w:r>
            </w:hyperlink>
            <w:r>
              <w:rPr>
                <w:color w:val="392C69"/>
              </w:rPr>
              <w:t>,</w:t>
            </w:r>
          </w:p>
          <w:p w:rsidR="00C24390" w:rsidRDefault="00C2439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03.02.2023 </w:t>
            </w:r>
            <w:hyperlink r:id="rId19">
              <w:r>
                <w:rPr>
                  <w:color w:val="0000FF"/>
                </w:rPr>
                <w:t>N 159</w:t>
              </w:r>
            </w:hyperlink>
            <w:r>
              <w:rPr>
                <w:color w:val="392C69"/>
              </w:rPr>
              <w:t xml:space="preserve">, от 27.12.2024 </w:t>
            </w:r>
            <w:hyperlink r:id="rId20">
              <w:r>
                <w:rPr>
                  <w:color w:val="0000FF"/>
                </w:rPr>
                <w:t>N 1931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24390" w:rsidRDefault="00C24390">
            <w:pPr>
              <w:pStyle w:val="ConsPlusNormal"/>
            </w:pPr>
          </w:p>
        </w:tc>
      </w:tr>
    </w:tbl>
    <w:p w:rsidR="00C24390" w:rsidRDefault="00C24390">
      <w:pPr>
        <w:pStyle w:val="ConsPlusNormal"/>
        <w:ind w:firstLine="540"/>
        <w:jc w:val="both"/>
      </w:pPr>
    </w:p>
    <w:p w:rsidR="00C24390" w:rsidRDefault="00C24390">
      <w:pPr>
        <w:pStyle w:val="ConsPlusNormal"/>
        <w:ind w:firstLine="540"/>
        <w:jc w:val="both"/>
      </w:pPr>
      <w:bookmarkStart w:id="2" w:name="P42"/>
      <w:bookmarkEnd w:id="2"/>
      <w:r>
        <w:t>1. Настоящее Положение определяет порядок лицензирования деятельности по разработке и производству средств защиты конфиденциальной информации (не содержащей сведения, составляющие государственную тайну, но защищаемой в соответствии с законодательством Российской Федерации), осуществляемой юридическими лицами и индивидуальными предпринимателями.</w:t>
      </w:r>
    </w:p>
    <w:p w:rsidR="00C24390" w:rsidRDefault="00C24390">
      <w:pPr>
        <w:pStyle w:val="ConsPlusNormal"/>
        <w:spacing w:before="220"/>
        <w:ind w:firstLine="540"/>
        <w:jc w:val="both"/>
      </w:pPr>
      <w:r>
        <w:t xml:space="preserve">Не допускается осуществление деятельности, указанной в </w:t>
      </w:r>
      <w:hyperlink w:anchor="P42">
        <w:r>
          <w:rPr>
            <w:color w:val="0000FF"/>
          </w:rPr>
          <w:t>абзаце первом</w:t>
        </w:r>
      </w:hyperlink>
      <w:r>
        <w:t xml:space="preserve"> настоящего пункта, иностранными юридическими лицами.</w:t>
      </w:r>
    </w:p>
    <w:p w:rsidR="00C24390" w:rsidRDefault="00C24390">
      <w:pPr>
        <w:pStyle w:val="ConsPlusNormal"/>
        <w:jc w:val="both"/>
      </w:pPr>
      <w:r>
        <w:t xml:space="preserve">(абзац введен </w:t>
      </w:r>
      <w:hyperlink r:id="rId21">
        <w:r>
          <w:rPr>
            <w:color w:val="0000FF"/>
          </w:rPr>
          <w:t>Постановлением</w:t>
        </w:r>
      </w:hyperlink>
      <w:r>
        <w:t xml:space="preserve"> Правительства РФ от 26.11.2021 N 2054)</w:t>
      </w:r>
    </w:p>
    <w:p w:rsidR="00C24390" w:rsidRDefault="00C24390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Лицензирование деятельности по разработке и производству средств защиты конфиденциальной информации (далее - лицензируемый вид деятельности) осуществляет Федеральная </w:t>
      </w:r>
      <w:hyperlink r:id="rId22">
        <w:r>
          <w:rPr>
            <w:color w:val="0000FF"/>
          </w:rPr>
          <w:t>служба</w:t>
        </w:r>
      </w:hyperlink>
      <w:r>
        <w:t xml:space="preserve"> по техническому и экспортному контролю, а в части разработки и производства средств защиты конфиденциальной информации, устанавливаемых на объектах Администрации Президента Российской Федерации, Совета Безопасности Российской Федерации, Федерального Собрания Российской Федерации, Правительства Российской Федерации, Конституционного Суда Российской Федерации и Верховного Суда Российской Федерации, - Федеральная</w:t>
      </w:r>
      <w:proofErr w:type="gramEnd"/>
      <w:r>
        <w:t xml:space="preserve"> </w:t>
      </w:r>
      <w:hyperlink r:id="rId23">
        <w:r>
          <w:rPr>
            <w:color w:val="0000FF"/>
          </w:rPr>
          <w:t>служба</w:t>
        </w:r>
      </w:hyperlink>
      <w:r>
        <w:t xml:space="preserve"> безопасности Российской Федерации (далее - лицензирующие органы).</w:t>
      </w:r>
    </w:p>
    <w:p w:rsidR="00C24390" w:rsidRDefault="00C24390">
      <w:pPr>
        <w:pStyle w:val="ConsPlusNormal"/>
        <w:jc w:val="both"/>
      </w:pPr>
      <w:r>
        <w:t xml:space="preserve">(в ред. </w:t>
      </w:r>
      <w:hyperlink r:id="rId24">
        <w:r>
          <w:rPr>
            <w:color w:val="0000FF"/>
          </w:rPr>
          <w:t>Постановления</w:t>
        </w:r>
      </w:hyperlink>
      <w:r>
        <w:t xml:space="preserve"> Правительства РФ от 15.06.2016 N 541)</w:t>
      </w:r>
    </w:p>
    <w:p w:rsidR="00C24390" w:rsidRDefault="00C24390">
      <w:pPr>
        <w:pStyle w:val="ConsPlusNormal"/>
        <w:spacing w:before="220"/>
        <w:ind w:firstLine="540"/>
        <w:jc w:val="both"/>
      </w:pPr>
      <w:bookmarkStart w:id="3" w:name="P47"/>
      <w:bookmarkEnd w:id="3"/>
      <w:r>
        <w:t>3. При осуществлении деятельности по разработке и производству средств защиты конфиденциальной информации лицензированию подлежат следующие виды работ и услуг:</w:t>
      </w:r>
    </w:p>
    <w:p w:rsidR="00C24390" w:rsidRDefault="00C24390">
      <w:pPr>
        <w:pStyle w:val="ConsPlusNormal"/>
        <w:jc w:val="both"/>
      </w:pPr>
      <w:r>
        <w:t xml:space="preserve">(в ред. </w:t>
      </w:r>
      <w:hyperlink r:id="rId25">
        <w:r>
          <w:rPr>
            <w:color w:val="0000FF"/>
          </w:rPr>
          <w:t>Постановления</w:t>
        </w:r>
      </w:hyperlink>
      <w:r>
        <w:t xml:space="preserve"> Правительства РФ от 15.06.2016 N 541)</w:t>
      </w:r>
    </w:p>
    <w:p w:rsidR="00C24390" w:rsidRDefault="00C24390">
      <w:pPr>
        <w:pStyle w:val="ConsPlusNormal"/>
        <w:spacing w:before="220"/>
        <w:ind w:firstLine="540"/>
        <w:jc w:val="both"/>
      </w:pPr>
      <w:bookmarkStart w:id="4" w:name="P49"/>
      <w:bookmarkEnd w:id="4"/>
      <w:r>
        <w:t>а) разработка средств защиты конфиденциальной информации, в том числе:</w:t>
      </w:r>
    </w:p>
    <w:p w:rsidR="00C24390" w:rsidRDefault="00C24390">
      <w:pPr>
        <w:pStyle w:val="ConsPlusNormal"/>
        <w:spacing w:before="220"/>
        <w:ind w:firstLine="540"/>
        <w:jc w:val="both"/>
      </w:pPr>
      <w:r>
        <w:t>технических средств защиты информации;</w:t>
      </w:r>
    </w:p>
    <w:p w:rsidR="00C24390" w:rsidRDefault="00C24390">
      <w:pPr>
        <w:pStyle w:val="ConsPlusNormal"/>
        <w:spacing w:before="220"/>
        <w:ind w:firstLine="540"/>
        <w:jc w:val="both"/>
      </w:pPr>
      <w:r>
        <w:t>защищенных технических средств обработки информации;</w:t>
      </w:r>
    </w:p>
    <w:p w:rsidR="00C24390" w:rsidRDefault="00C24390">
      <w:pPr>
        <w:pStyle w:val="ConsPlusNormal"/>
        <w:spacing w:before="220"/>
        <w:ind w:firstLine="540"/>
        <w:jc w:val="both"/>
      </w:pPr>
      <w:r>
        <w:t xml:space="preserve">технических средств </w:t>
      </w:r>
      <w:proofErr w:type="gramStart"/>
      <w:r>
        <w:t>контроля эффективности мер защиты информации</w:t>
      </w:r>
      <w:proofErr w:type="gramEnd"/>
      <w:r>
        <w:t>;</w:t>
      </w:r>
    </w:p>
    <w:p w:rsidR="00C24390" w:rsidRDefault="00C24390">
      <w:pPr>
        <w:pStyle w:val="ConsPlusNormal"/>
        <w:spacing w:before="220"/>
        <w:ind w:firstLine="540"/>
        <w:jc w:val="both"/>
      </w:pPr>
      <w:r>
        <w:t>программных (программно-технических) средств защиты информации;</w:t>
      </w:r>
    </w:p>
    <w:p w:rsidR="00C24390" w:rsidRDefault="00C24390">
      <w:pPr>
        <w:pStyle w:val="ConsPlusNormal"/>
        <w:spacing w:before="220"/>
        <w:ind w:firstLine="540"/>
        <w:jc w:val="both"/>
      </w:pPr>
      <w:r>
        <w:t>защищенных программных (программно-технических) средств обработки информации;</w:t>
      </w:r>
    </w:p>
    <w:p w:rsidR="00C24390" w:rsidRDefault="00C24390">
      <w:pPr>
        <w:pStyle w:val="ConsPlusNormal"/>
        <w:spacing w:before="220"/>
        <w:ind w:firstLine="540"/>
        <w:jc w:val="both"/>
      </w:pPr>
      <w:r>
        <w:t>программных (программно-технических) средств контроля защищенности информации;</w:t>
      </w:r>
    </w:p>
    <w:p w:rsidR="00C24390" w:rsidRDefault="00C24390">
      <w:pPr>
        <w:pStyle w:val="ConsPlusNormal"/>
        <w:spacing w:before="220"/>
        <w:ind w:firstLine="540"/>
        <w:jc w:val="both"/>
      </w:pPr>
      <w:bookmarkStart w:id="5" w:name="P56"/>
      <w:bookmarkEnd w:id="5"/>
      <w:r>
        <w:t>б) производство средств защиты конфиденциальной информации, в том числе:</w:t>
      </w:r>
    </w:p>
    <w:p w:rsidR="00C24390" w:rsidRDefault="00C24390">
      <w:pPr>
        <w:pStyle w:val="ConsPlusNormal"/>
        <w:spacing w:before="220"/>
        <w:ind w:firstLine="540"/>
        <w:jc w:val="both"/>
      </w:pPr>
      <w:r>
        <w:t>технических средств защиты информации;</w:t>
      </w:r>
    </w:p>
    <w:p w:rsidR="00C24390" w:rsidRDefault="00C24390">
      <w:pPr>
        <w:pStyle w:val="ConsPlusNormal"/>
        <w:spacing w:before="220"/>
        <w:ind w:firstLine="540"/>
        <w:jc w:val="both"/>
      </w:pPr>
      <w:r>
        <w:t>защищенных технических средств обработки информации;</w:t>
      </w:r>
    </w:p>
    <w:p w:rsidR="00C24390" w:rsidRDefault="00C24390">
      <w:pPr>
        <w:pStyle w:val="ConsPlusNormal"/>
        <w:spacing w:before="220"/>
        <w:ind w:firstLine="540"/>
        <w:jc w:val="both"/>
      </w:pPr>
      <w:r>
        <w:t xml:space="preserve">технических средств </w:t>
      </w:r>
      <w:proofErr w:type="gramStart"/>
      <w:r>
        <w:t>контроля эффективности мер защиты информации</w:t>
      </w:r>
      <w:proofErr w:type="gramEnd"/>
      <w:r>
        <w:t>;</w:t>
      </w:r>
    </w:p>
    <w:p w:rsidR="00C24390" w:rsidRDefault="00C24390">
      <w:pPr>
        <w:pStyle w:val="ConsPlusNormal"/>
        <w:spacing w:before="220"/>
        <w:ind w:firstLine="540"/>
        <w:jc w:val="both"/>
      </w:pPr>
      <w:r>
        <w:t>программных (программно-технических) средств защиты информации;</w:t>
      </w:r>
    </w:p>
    <w:p w:rsidR="00C24390" w:rsidRDefault="00C24390">
      <w:pPr>
        <w:pStyle w:val="ConsPlusNormal"/>
        <w:spacing w:before="220"/>
        <w:ind w:firstLine="540"/>
        <w:jc w:val="both"/>
      </w:pPr>
      <w:r>
        <w:t>защищенных программных (программно-технических) средств обработки информации;</w:t>
      </w:r>
    </w:p>
    <w:p w:rsidR="00C24390" w:rsidRDefault="00C24390">
      <w:pPr>
        <w:pStyle w:val="ConsPlusNormal"/>
        <w:spacing w:before="220"/>
        <w:ind w:firstLine="540"/>
        <w:jc w:val="both"/>
      </w:pPr>
      <w:r>
        <w:t>программных (программно-технических) средств контроля защищенности информации.</w:t>
      </w:r>
    </w:p>
    <w:p w:rsidR="00C24390" w:rsidRDefault="00C24390">
      <w:pPr>
        <w:pStyle w:val="ConsPlusNormal"/>
        <w:spacing w:before="220"/>
        <w:ind w:firstLine="540"/>
        <w:jc w:val="both"/>
      </w:pPr>
      <w:r>
        <w:lastRenderedPageBreak/>
        <w:t>4. В случае если в качестве лицензирующего органа выступает Федеральная служба по техническому и экспортному контролю, лицензионными требованиями, предъявляемыми к соискателю лицензии на осуществление лицензируемого вида деятельности (далее - лицензия), являются:</w:t>
      </w:r>
    </w:p>
    <w:p w:rsidR="00C24390" w:rsidRDefault="00C24390">
      <w:pPr>
        <w:pStyle w:val="ConsPlusNormal"/>
        <w:spacing w:before="220"/>
        <w:ind w:firstLine="540"/>
        <w:jc w:val="both"/>
      </w:pPr>
      <w:r>
        <w:t>а) наличие в штате у соискателя лицензии по основному месту работы в соответствии со штатным расписанием следующего квалифицированного персонала:</w:t>
      </w:r>
    </w:p>
    <w:p w:rsidR="00C24390" w:rsidRDefault="00C24390">
      <w:pPr>
        <w:pStyle w:val="ConsPlusNormal"/>
        <w:spacing w:before="220"/>
        <w:ind w:firstLine="540"/>
        <w:jc w:val="both"/>
      </w:pPr>
      <w:proofErr w:type="gramStart"/>
      <w:r>
        <w:t>руководитель и (или) уполномоченное руководить работами по лицензируемому виду деятельности лицо, имеющие высшее образование по направлению подготовки (специальности) в области информационной безопасности и стаж работы в области проводимых работ по лицензируемому виду деятельности не менее 5 лет, или высшее образование по направлению подготовки (специальности) в области математических и естественных наук, инженерного дела, технологий и технических наук и стаж работы в</w:t>
      </w:r>
      <w:proofErr w:type="gramEnd"/>
      <w:r>
        <w:t xml:space="preserve"> </w:t>
      </w:r>
      <w:proofErr w:type="gramStart"/>
      <w:r>
        <w:t>области проводимых работ по лицензируемому виду деятельности не менее 7 лет, или иное высшее образование и стаж работы в области проводимых работ по лицензируемому виду деятельности не менее 5 лет, прошедшие обучение по программам профессиональной переподготовки по одной из специальностей в области информационной безопасности (нормативный срок обучения - не менее 360 аудиторных часов);</w:t>
      </w:r>
      <w:proofErr w:type="gramEnd"/>
    </w:p>
    <w:p w:rsidR="00C24390" w:rsidRDefault="00C24390">
      <w:pPr>
        <w:pStyle w:val="ConsPlusNormal"/>
        <w:spacing w:before="220"/>
        <w:ind w:firstLine="540"/>
        <w:jc w:val="both"/>
      </w:pPr>
      <w:proofErr w:type="gramStart"/>
      <w:r>
        <w:t>инженерно-технические работники (не менее 2 человек), имеющие высшее образование по направлению подготовки (специальности) в области информационной безопасности и стаж работы в области проводимых работ по лицензируемому виду деятельности не менее 3 лет или иное высшее образование и стаж работы в области проводимых работ по лицензируемому виду деятельности не менее 3 лет, прошедшие обучение по программам профессиональной переподготовки по одной из</w:t>
      </w:r>
      <w:proofErr w:type="gramEnd"/>
      <w:r>
        <w:t xml:space="preserve"> специальностей в области информационной безопасности (нормативный срок обучения - не менее 360 аудиторных часов);</w:t>
      </w:r>
    </w:p>
    <w:p w:rsidR="00C24390" w:rsidRDefault="00C24390">
      <w:pPr>
        <w:pStyle w:val="ConsPlusNormal"/>
        <w:spacing w:before="220"/>
        <w:ind w:firstLine="540"/>
        <w:jc w:val="both"/>
      </w:pPr>
      <w:proofErr w:type="gramStart"/>
      <w:r>
        <w:t>б) наличие по месту осуществления лицензируемого вида деятельности помещений, не являющихся объектами жилого назначения, принадлежащих соискателю лицензии на праве собственности или ином законном основании, предусматривающем право владения и право пользования, в которых созданы необходимые условия для размещения работников, производственного и испытательного оборудования, необходимого для осуществления лицензируемого вида деятельности, обсуждения информации ограниченного доступа, не содержащей сведения, составляющие государственную тайну;</w:t>
      </w:r>
      <w:proofErr w:type="gramEnd"/>
    </w:p>
    <w:p w:rsidR="00C24390" w:rsidRDefault="00C24390">
      <w:pPr>
        <w:pStyle w:val="ConsPlusNormal"/>
        <w:jc w:val="both"/>
      </w:pPr>
      <w:r>
        <w:t xml:space="preserve">(в ред. </w:t>
      </w:r>
      <w:hyperlink r:id="rId26">
        <w:r>
          <w:rPr>
            <w:color w:val="0000FF"/>
          </w:rPr>
          <w:t>Постановления</w:t>
        </w:r>
      </w:hyperlink>
      <w:r>
        <w:t xml:space="preserve"> Правительства РФ от 26.11.2021 N 2054)</w:t>
      </w:r>
    </w:p>
    <w:p w:rsidR="00C24390" w:rsidRDefault="00C24390">
      <w:pPr>
        <w:pStyle w:val="ConsPlusNormal"/>
        <w:spacing w:before="220"/>
        <w:ind w:firstLine="540"/>
        <w:jc w:val="both"/>
      </w:pPr>
      <w:proofErr w:type="gramStart"/>
      <w:r>
        <w:t xml:space="preserve">в) наличие принадлежащего соискателю лицензии на праве собственности или ином законном основании, предусматривающем право владения и право пользования, оборудования, необходимого для выполнения работ и (или) оказания услуг, предусмотренных </w:t>
      </w:r>
      <w:hyperlink w:anchor="P47">
        <w:r>
          <w:rPr>
            <w:color w:val="0000FF"/>
          </w:rPr>
          <w:t>пунктом 3</w:t>
        </w:r>
      </w:hyperlink>
      <w:r>
        <w:t xml:space="preserve"> настоящего Положения, в соответствии с определяемым Федеральной службой по техническому и экспортному контролю </w:t>
      </w:r>
      <w:hyperlink r:id="rId27">
        <w:r>
          <w:rPr>
            <w:color w:val="0000FF"/>
          </w:rPr>
          <w:t>перечнем</w:t>
        </w:r>
      </w:hyperlink>
      <w:r>
        <w:t>, в том числе:</w:t>
      </w:r>
      <w:proofErr w:type="gramEnd"/>
    </w:p>
    <w:p w:rsidR="00C24390" w:rsidRDefault="00C24390">
      <w:pPr>
        <w:pStyle w:val="ConsPlusNormal"/>
        <w:jc w:val="both"/>
      </w:pPr>
      <w:r>
        <w:t xml:space="preserve">(в ред. </w:t>
      </w:r>
      <w:hyperlink r:id="rId28">
        <w:r>
          <w:rPr>
            <w:color w:val="0000FF"/>
          </w:rPr>
          <w:t>Постановления</w:t>
        </w:r>
      </w:hyperlink>
      <w:r>
        <w:t xml:space="preserve"> Правительства РФ от 26.11.2021 N 2054)</w:t>
      </w:r>
    </w:p>
    <w:p w:rsidR="00C24390" w:rsidRDefault="00C24390">
      <w:pPr>
        <w:pStyle w:val="ConsPlusNormal"/>
        <w:spacing w:before="220"/>
        <w:ind w:firstLine="540"/>
        <w:jc w:val="both"/>
      </w:pPr>
      <w:r>
        <w:t>производственного и испытательного оборудования;</w:t>
      </w:r>
    </w:p>
    <w:p w:rsidR="00C24390" w:rsidRDefault="00C24390">
      <w:pPr>
        <w:pStyle w:val="ConsPlusNormal"/>
        <w:spacing w:before="220"/>
        <w:ind w:firstLine="540"/>
        <w:jc w:val="both"/>
      </w:pPr>
      <w:r>
        <w:t>измерительных приборов, прошедших в установленном законодательством Российской Федерации порядке метрологическую поверку (калибровку);</w:t>
      </w:r>
    </w:p>
    <w:p w:rsidR="00C24390" w:rsidRDefault="00C24390">
      <w:pPr>
        <w:pStyle w:val="ConsPlusNormal"/>
        <w:spacing w:before="220"/>
        <w:ind w:firstLine="540"/>
        <w:jc w:val="both"/>
      </w:pPr>
      <w:r>
        <w:t>программных (программно-технических) средств, включая средства контроля эффективности защиты информации, сертифицированных по требованиям безопасности информации, а также средств контроля (анализа) исходных текстов программного обеспечения;</w:t>
      </w:r>
    </w:p>
    <w:p w:rsidR="00C24390" w:rsidRDefault="00C24390">
      <w:pPr>
        <w:pStyle w:val="ConsPlusNormal"/>
        <w:spacing w:before="220"/>
        <w:ind w:firstLine="540"/>
        <w:jc w:val="both"/>
      </w:pPr>
      <w:proofErr w:type="gramStart"/>
      <w:r>
        <w:t xml:space="preserve">г) наличие технической и технологической документации, национальных стандартов и методических документов, необходимых для выполнения работ и (или) оказания услуг, предусмотренных </w:t>
      </w:r>
      <w:hyperlink w:anchor="P47">
        <w:r>
          <w:rPr>
            <w:color w:val="0000FF"/>
          </w:rPr>
          <w:t>пунктом 3</w:t>
        </w:r>
      </w:hyperlink>
      <w:r>
        <w:t xml:space="preserve"> настоящего Положения, в соответствии с определяемым </w:t>
      </w:r>
      <w:r>
        <w:lastRenderedPageBreak/>
        <w:t xml:space="preserve">Федеральной службой по техническому и экспортному контролю </w:t>
      </w:r>
      <w:hyperlink r:id="rId29">
        <w:r>
          <w:rPr>
            <w:color w:val="0000FF"/>
          </w:rPr>
          <w:t>перечнем</w:t>
        </w:r>
      </w:hyperlink>
      <w:r>
        <w:t>. Документы, содержащие информацию ограниченного доступа, должны быть получены в установленном законодательством Российской Федерации порядке;</w:t>
      </w:r>
      <w:proofErr w:type="gramEnd"/>
    </w:p>
    <w:p w:rsidR="00C24390" w:rsidRDefault="00C24390">
      <w:pPr>
        <w:pStyle w:val="ConsPlusNormal"/>
        <w:spacing w:before="220"/>
        <w:ind w:firstLine="540"/>
        <w:jc w:val="both"/>
      </w:pPr>
      <w:r>
        <w:t xml:space="preserve">д) наличие системы производственного контроля, включающей правила и процедуры проверки и оценки системы разработки средств защиты конфиденциальной информации, учета изменений, вносимых в проектную и конструкторскую документацию на разрабатываемую продукцию (при выполнении работ, предусмотренных </w:t>
      </w:r>
      <w:hyperlink w:anchor="P49">
        <w:r>
          <w:rPr>
            <w:color w:val="0000FF"/>
          </w:rPr>
          <w:t>подпунктом "а" пункта 3</w:t>
        </w:r>
      </w:hyperlink>
      <w:r>
        <w:t xml:space="preserve"> настоящего Положения);</w:t>
      </w:r>
    </w:p>
    <w:p w:rsidR="00C24390" w:rsidRDefault="00C24390">
      <w:pPr>
        <w:pStyle w:val="ConsPlusNormal"/>
        <w:spacing w:before="220"/>
        <w:ind w:firstLine="540"/>
        <w:jc w:val="both"/>
      </w:pPr>
      <w:r>
        <w:t xml:space="preserve">е) наличие системы производственного контроля, включающей правила и процедуры проверки и оценки системы производства средств защиты конфиденциальной информации, оценки качества выпускаемой продукции и неизменности установленных параметров, учета изменений, вносимых в техническую и конструкторскую документацию на производимую продукцию, учета готовой продукции (при выполнении работ, предусмотренных </w:t>
      </w:r>
      <w:hyperlink w:anchor="P56">
        <w:r>
          <w:rPr>
            <w:color w:val="0000FF"/>
          </w:rPr>
          <w:t>подпунктом "б" пункта 3</w:t>
        </w:r>
      </w:hyperlink>
      <w:r>
        <w:t xml:space="preserve"> настоящего Положения).</w:t>
      </w:r>
    </w:p>
    <w:p w:rsidR="00C24390" w:rsidRDefault="00C24390">
      <w:pPr>
        <w:pStyle w:val="ConsPlusNormal"/>
        <w:jc w:val="both"/>
      </w:pPr>
      <w:r>
        <w:t xml:space="preserve">(п. 4 в ред. </w:t>
      </w:r>
      <w:hyperlink r:id="rId30">
        <w:r>
          <w:rPr>
            <w:color w:val="0000FF"/>
          </w:rPr>
          <w:t>Постановления</w:t>
        </w:r>
      </w:hyperlink>
      <w:r>
        <w:t xml:space="preserve"> Правительства РФ от 15.06.2016 N 541)</w:t>
      </w:r>
    </w:p>
    <w:p w:rsidR="00C24390" w:rsidRDefault="00C24390">
      <w:pPr>
        <w:pStyle w:val="ConsPlusNormal"/>
        <w:spacing w:before="220"/>
        <w:ind w:firstLine="540"/>
        <w:jc w:val="both"/>
      </w:pPr>
      <w:r>
        <w:t>5. В случае если в качестве лицензирующего органа выступает Федеральная служба безопасности Российской Федерации, лицензионными требованиями, предъявляемыми к соискателю лицензии, являются:</w:t>
      </w:r>
    </w:p>
    <w:p w:rsidR="00C24390" w:rsidRDefault="00C24390">
      <w:pPr>
        <w:pStyle w:val="ConsPlusNormal"/>
        <w:spacing w:before="220"/>
        <w:ind w:firstLine="540"/>
        <w:jc w:val="both"/>
      </w:pPr>
      <w:r>
        <w:t>а) наличие в штате у соискателя лицензии на основной работе согласно штатному расписанию следующего квалифицированного персонала:</w:t>
      </w:r>
    </w:p>
    <w:p w:rsidR="00C24390" w:rsidRDefault="00C24390">
      <w:pPr>
        <w:pStyle w:val="ConsPlusNormal"/>
        <w:spacing w:before="220"/>
        <w:ind w:firstLine="540"/>
        <w:jc w:val="both"/>
      </w:pPr>
      <w:proofErr w:type="gramStart"/>
      <w:r>
        <w:t xml:space="preserve">руководитель и (или) уполномоченное руководить работами по лицензируемому виду деятельности лицо, имеющие высшее профессиональное образование по направлению подготовки "Информационная безопасность" в соответствии с Общероссийским </w:t>
      </w:r>
      <w:hyperlink r:id="rId31">
        <w:r>
          <w:rPr>
            <w:color w:val="0000FF"/>
          </w:rPr>
          <w:t>классификатором</w:t>
        </w:r>
      </w:hyperlink>
      <w:r>
        <w:t xml:space="preserve"> специальностей и (или) прошедшие переподготовку по одной из специальностей этого направления (нормативный срок - свыше 500 аудиторных часов), а также имеющие стаж в области проводимых работ по лицензируемому виду деятельности не менее 5 лет;</w:t>
      </w:r>
      <w:proofErr w:type="gramEnd"/>
    </w:p>
    <w:p w:rsidR="00C24390" w:rsidRDefault="00C24390">
      <w:pPr>
        <w:pStyle w:val="ConsPlusNormal"/>
        <w:spacing w:before="220"/>
        <w:ind w:firstLine="540"/>
        <w:jc w:val="both"/>
      </w:pPr>
      <w:r>
        <w:t xml:space="preserve">инженерно-технические работники (не менее 2 человек), имеющие высшее профессиональное образование по направлению подготовки "Информационная безопасность" в соответствии с Общероссийским </w:t>
      </w:r>
      <w:hyperlink r:id="rId32">
        <w:r>
          <w:rPr>
            <w:color w:val="0000FF"/>
          </w:rPr>
          <w:t>классификатором</w:t>
        </w:r>
      </w:hyperlink>
      <w:r>
        <w:t xml:space="preserve"> специальностей и (или) прошедшие переподготовку по этой специальности (нормативный срок - свыше 100 аудиторных часов);</w:t>
      </w:r>
    </w:p>
    <w:p w:rsidR="00C24390" w:rsidRDefault="00C24390">
      <w:pPr>
        <w:pStyle w:val="ConsPlusNormal"/>
        <w:spacing w:before="220"/>
        <w:ind w:firstLine="540"/>
        <w:jc w:val="both"/>
      </w:pPr>
      <w:r>
        <w:t>б) наличие помещений для осуществления лицензируемого вида деятельности, соответствующих требованиям технической и технологической документации, национальных стандартов и методических документов в области защиты информации и принадлежащих соискателю лицензии на праве собственности или на ином законном основании, предусматривающем право владения и право пользования;</w:t>
      </w:r>
    </w:p>
    <w:p w:rsidR="00C24390" w:rsidRDefault="00C24390">
      <w:pPr>
        <w:pStyle w:val="ConsPlusNormal"/>
        <w:jc w:val="both"/>
      </w:pPr>
      <w:r>
        <w:t xml:space="preserve">(в ред. </w:t>
      </w:r>
      <w:hyperlink r:id="rId33">
        <w:r>
          <w:rPr>
            <w:color w:val="0000FF"/>
          </w:rPr>
          <w:t>Постановления</w:t>
        </w:r>
      </w:hyperlink>
      <w:r>
        <w:t xml:space="preserve"> Правительства РФ от 26.11.2021 N 2054)</w:t>
      </w:r>
    </w:p>
    <w:p w:rsidR="00C24390" w:rsidRDefault="00C24390">
      <w:pPr>
        <w:pStyle w:val="ConsPlusNormal"/>
        <w:spacing w:before="220"/>
        <w:ind w:firstLine="540"/>
        <w:jc w:val="both"/>
      </w:pPr>
      <w:r>
        <w:t>в) наличие у соискателя лицензии на праве собственности или на ином законном основании, предусматривающем право владения и право пользования, контрольно-измерительного оборудования (прошедшего в соответствии с законодательством Российской Федерации метрологическую поверку (калибровку) и маркирование), производственного, испытательного оборудования и иных объектов, необходимых для осуществления лицензируемого вида деятельности;</w:t>
      </w:r>
    </w:p>
    <w:p w:rsidR="00C24390" w:rsidRDefault="00C24390">
      <w:pPr>
        <w:pStyle w:val="ConsPlusNormal"/>
        <w:jc w:val="both"/>
      </w:pPr>
      <w:r>
        <w:t xml:space="preserve">(в ред. </w:t>
      </w:r>
      <w:hyperlink r:id="rId34">
        <w:r>
          <w:rPr>
            <w:color w:val="0000FF"/>
          </w:rPr>
          <w:t>Постановления</w:t>
        </w:r>
      </w:hyperlink>
      <w:r>
        <w:t xml:space="preserve"> Правительства РФ от 26.11.2021 N 2054)</w:t>
      </w:r>
    </w:p>
    <w:p w:rsidR="00C24390" w:rsidRDefault="00C24390">
      <w:pPr>
        <w:pStyle w:val="ConsPlusNormal"/>
        <w:spacing w:before="220"/>
        <w:ind w:firstLine="540"/>
        <w:jc w:val="both"/>
      </w:pPr>
      <w:r>
        <w:t xml:space="preserve">г) наличие предназначенных для осуществления лицензируемого вида деятельности программ (в том числе программных средств разработки средств защиты конфиденциальной информации) для электронно-вычислительных машин и баз данных, принадлежащих соискателю </w:t>
      </w:r>
      <w:r>
        <w:lastRenderedPageBreak/>
        <w:t>лицензии на праве собственности или на ином законном основании, предусматривающем право владения и право пользования;</w:t>
      </w:r>
    </w:p>
    <w:p w:rsidR="00C24390" w:rsidRDefault="00C24390">
      <w:pPr>
        <w:pStyle w:val="ConsPlusNormal"/>
        <w:jc w:val="both"/>
      </w:pPr>
      <w:r>
        <w:t xml:space="preserve">(в ред. </w:t>
      </w:r>
      <w:hyperlink r:id="rId35">
        <w:r>
          <w:rPr>
            <w:color w:val="0000FF"/>
          </w:rPr>
          <w:t>Постановления</w:t>
        </w:r>
      </w:hyperlink>
      <w:r>
        <w:t xml:space="preserve"> Правительства РФ от 26.11.2021 N 2054)</w:t>
      </w:r>
    </w:p>
    <w:p w:rsidR="00C24390" w:rsidRDefault="00C24390">
      <w:pPr>
        <w:pStyle w:val="ConsPlusNormal"/>
        <w:spacing w:before="220"/>
        <w:ind w:firstLine="540"/>
        <w:jc w:val="both"/>
      </w:pPr>
      <w:r>
        <w:t>д) наличие аттестованных по требованиям безопасности информации средств обработки информации, используемых для разработки и производства средств защиты конфиденциальной информации, в соответствии с требованиями по защите информации;</w:t>
      </w:r>
    </w:p>
    <w:p w:rsidR="00C24390" w:rsidRDefault="00C24390">
      <w:pPr>
        <w:pStyle w:val="ConsPlusNormal"/>
        <w:spacing w:before="220"/>
        <w:ind w:firstLine="540"/>
        <w:jc w:val="both"/>
      </w:pPr>
      <w:r>
        <w:t xml:space="preserve">е) наличие системы производственного контроля, включающей правила и процедуры проверки и оценки системы разработки средств защиты конфиденциальной информации, учета изменений, вносимых в проектную и конструкторскую документацию на разрабатываемую продукцию (при выполнении работ, предусмотренных </w:t>
      </w:r>
      <w:hyperlink w:anchor="P49">
        <w:r>
          <w:rPr>
            <w:color w:val="0000FF"/>
          </w:rPr>
          <w:t>подпунктом "а" пункта 3</w:t>
        </w:r>
      </w:hyperlink>
      <w:r>
        <w:t xml:space="preserve"> настоящего Положения);</w:t>
      </w:r>
    </w:p>
    <w:p w:rsidR="00C24390" w:rsidRDefault="00C24390">
      <w:pPr>
        <w:pStyle w:val="ConsPlusNormal"/>
        <w:spacing w:before="220"/>
        <w:ind w:firstLine="540"/>
        <w:jc w:val="both"/>
      </w:pPr>
      <w:r>
        <w:t xml:space="preserve">ж) наличие системы производственного контроля, включающей правила и процедуры проверки и оценки системы производства средств защиты конфиденциальной информации, оценки качества выпускаемой продукции и неизменности установленных параметров, учета изменений, вносимых в техническую и конструкторскую документацию на производимую продукцию, учета готовой продукции (при выполнении работ, предусмотренных </w:t>
      </w:r>
      <w:hyperlink w:anchor="P56">
        <w:r>
          <w:rPr>
            <w:color w:val="0000FF"/>
          </w:rPr>
          <w:t>подпунктом "б" пункта 3</w:t>
        </w:r>
      </w:hyperlink>
      <w:r>
        <w:t xml:space="preserve"> настоящего Положения).</w:t>
      </w:r>
    </w:p>
    <w:p w:rsidR="00C24390" w:rsidRDefault="00C24390">
      <w:pPr>
        <w:pStyle w:val="ConsPlusNormal"/>
        <w:spacing w:before="220"/>
        <w:ind w:firstLine="540"/>
        <w:jc w:val="both"/>
      </w:pPr>
      <w:bookmarkStart w:id="6" w:name="P91"/>
      <w:bookmarkEnd w:id="6"/>
      <w:r>
        <w:t>6. В случае если в качестве лицензирующего органа выступает Федеральная служба по техническому и экспортному контролю, лицензионными требованиями, предъявляемыми к лицензиату при осуществлении лицензируемого вида деятельности, являются:</w:t>
      </w:r>
    </w:p>
    <w:p w:rsidR="00C24390" w:rsidRDefault="00C24390">
      <w:pPr>
        <w:pStyle w:val="ConsPlusNormal"/>
        <w:spacing w:before="220"/>
        <w:ind w:firstLine="540"/>
        <w:jc w:val="both"/>
      </w:pPr>
      <w:bookmarkStart w:id="7" w:name="P92"/>
      <w:bookmarkEnd w:id="7"/>
      <w:r>
        <w:t xml:space="preserve">а) выполнение работ находящимся у лицензиата по основному месту работы в соответствии со штатным </w:t>
      </w:r>
      <w:proofErr w:type="gramStart"/>
      <w:r>
        <w:t>расписанием</w:t>
      </w:r>
      <w:proofErr w:type="gramEnd"/>
      <w:r>
        <w:t xml:space="preserve"> следующим квалифицированным персоналом:</w:t>
      </w:r>
    </w:p>
    <w:p w:rsidR="00C24390" w:rsidRDefault="00C24390">
      <w:pPr>
        <w:pStyle w:val="ConsPlusNormal"/>
        <w:spacing w:before="220"/>
        <w:ind w:firstLine="540"/>
        <w:jc w:val="both"/>
      </w:pPr>
      <w:proofErr w:type="gramStart"/>
      <w:r>
        <w:t>руководитель и (или) уполномоченное руководить работами по лицензируемому виду деятельности лицо, имеющие высшее образование по направлению подготовки (специальности) в области информационной безопасности и стаж работы в области проводимых работ по лицензируемому виду деятельности не менее 5 лет, или высшее образование по направлению подготовки (специальности) в области математических и естественных наук, инженерного дела, технологий и технических наук и стаж работы в</w:t>
      </w:r>
      <w:proofErr w:type="gramEnd"/>
      <w:r>
        <w:t xml:space="preserve"> </w:t>
      </w:r>
      <w:proofErr w:type="gramStart"/>
      <w:r>
        <w:t>области проводимых работ по лицензируемому виду деятельности не менее 7 лет, или иное высшее образование и стаж работы в области проводимых работ по лицензируемому виду деятельности не менее 5 лет, прошедшие обучение по программам профессиональной переподготовки по одной из специальностей в области информационной безопасности (нормативный срок обучения - не менее 360 аудиторных часов);</w:t>
      </w:r>
      <w:proofErr w:type="gramEnd"/>
    </w:p>
    <w:p w:rsidR="00C24390" w:rsidRDefault="00C24390">
      <w:pPr>
        <w:pStyle w:val="ConsPlusNormal"/>
        <w:spacing w:before="220"/>
        <w:ind w:firstLine="540"/>
        <w:jc w:val="both"/>
      </w:pPr>
      <w:proofErr w:type="gramStart"/>
      <w:r>
        <w:t>инженерно-технические работники (не менее 2 человек), имеющие высшее образование по направлению подготовки (специальности) в области информационной безопасности и стаж работы в области проводимых работ по лицензируемому виду деятельности не менее 3 лет или иное высшее образование и стаж работы в области проводимых работ по лицензируемому виду деятельности не менее 3 лет, прошедшие обучение по программам профессиональной переподготовки по одной из</w:t>
      </w:r>
      <w:proofErr w:type="gramEnd"/>
      <w:r>
        <w:t xml:space="preserve"> специальностей в области информационной безопасности (нормативный срок обучения - не менее 360 аудиторных часов);</w:t>
      </w:r>
    </w:p>
    <w:p w:rsidR="00C24390" w:rsidRDefault="00C24390">
      <w:pPr>
        <w:pStyle w:val="ConsPlusNormal"/>
        <w:spacing w:before="220"/>
        <w:ind w:firstLine="540"/>
        <w:jc w:val="both"/>
      </w:pPr>
      <w:r>
        <w:t xml:space="preserve">б) повышение квалификации по лицензируемому виду деятельности лиц, указанных в </w:t>
      </w:r>
      <w:hyperlink w:anchor="P92">
        <w:r>
          <w:rPr>
            <w:color w:val="0000FF"/>
          </w:rPr>
          <w:t>подпункте "а"</w:t>
        </w:r>
      </w:hyperlink>
      <w:r>
        <w:t xml:space="preserve"> настоящего пункта, не реже одного раза в 5 лет;</w:t>
      </w:r>
    </w:p>
    <w:p w:rsidR="00C24390" w:rsidRDefault="00C24390">
      <w:pPr>
        <w:pStyle w:val="ConsPlusNormal"/>
        <w:spacing w:before="220"/>
        <w:ind w:firstLine="540"/>
        <w:jc w:val="both"/>
      </w:pPr>
      <w:bookmarkStart w:id="8" w:name="P96"/>
      <w:bookmarkEnd w:id="8"/>
      <w:proofErr w:type="gramStart"/>
      <w:r>
        <w:t xml:space="preserve">в) наличие по месту осуществления лицензируемого вида деятельности помещений, не являющихся объектами жилого назначения, принадлежащих лицензиату на праве собственности или ином законном основании, предусматривающем право владения и право пользования, в которых созданы необходимые условия для размещения работников, обсуждения информации ограниченного доступа, не содержащей сведения, составляющие государственную тайну, и </w:t>
      </w:r>
      <w:r>
        <w:lastRenderedPageBreak/>
        <w:t>размещено (установлено) производственное и испытательное оборудование, необходимое для осуществления лицензируемого вида деятельности;</w:t>
      </w:r>
      <w:proofErr w:type="gramEnd"/>
    </w:p>
    <w:p w:rsidR="00C24390" w:rsidRDefault="00C24390">
      <w:pPr>
        <w:pStyle w:val="ConsPlusNormal"/>
        <w:jc w:val="both"/>
      </w:pPr>
      <w:r>
        <w:t xml:space="preserve">(в ред. </w:t>
      </w:r>
      <w:hyperlink r:id="rId36">
        <w:r>
          <w:rPr>
            <w:color w:val="0000FF"/>
          </w:rPr>
          <w:t>Постановления</w:t>
        </w:r>
      </w:hyperlink>
      <w:r>
        <w:t xml:space="preserve"> Правительства РФ от 26.11.2021 N 2054)</w:t>
      </w:r>
    </w:p>
    <w:p w:rsidR="00C24390" w:rsidRDefault="00C24390">
      <w:pPr>
        <w:pStyle w:val="ConsPlusNormal"/>
        <w:spacing w:before="220"/>
        <w:ind w:firstLine="540"/>
        <w:jc w:val="both"/>
      </w:pPr>
      <w:proofErr w:type="gramStart"/>
      <w:r>
        <w:t xml:space="preserve">г) использование принадлежащего лицензиату на праве собственности или ином законном основании, предусматривающем право владения и право пользования, оборудования, необходимого для выполнения работ и (или) оказания услуг, предусмотренных </w:t>
      </w:r>
      <w:hyperlink w:anchor="P47">
        <w:r>
          <w:rPr>
            <w:color w:val="0000FF"/>
          </w:rPr>
          <w:t>пунктом 3</w:t>
        </w:r>
      </w:hyperlink>
      <w:r>
        <w:t xml:space="preserve"> настоящего Положения, в соответствии с определяемым Федеральной службой по техническому и экспортному контролю </w:t>
      </w:r>
      <w:hyperlink r:id="rId37">
        <w:r>
          <w:rPr>
            <w:color w:val="0000FF"/>
          </w:rPr>
          <w:t>перечнем</w:t>
        </w:r>
      </w:hyperlink>
      <w:r>
        <w:t>, в том числе:</w:t>
      </w:r>
      <w:proofErr w:type="gramEnd"/>
    </w:p>
    <w:p w:rsidR="00C24390" w:rsidRDefault="00C24390">
      <w:pPr>
        <w:pStyle w:val="ConsPlusNormal"/>
        <w:jc w:val="both"/>
      </w:pPr>
      <w:r>
        <w:t xml:space="preserve">(в ред. </w:t>
      </w:r>
      <w:hyperlink r:id="rId38">
        <w:r>
          <w:rPr>
            <w:color w:val="0000FF"/>
          </w:rPr>
          <w:t>Постановления</w:t>
        </w:r>
      </w:hyperlink>
      <w:r>
        <w:t xml:space="preserve"> Правительства РФ от 26.11.2021 N 2054)</w:t>
      </w:r>
    </w:p>
    <w:p w:rsidR="00C24390" w:rsidRDefault="00C24390">
      <w:pPr>
        <w:pStyle w:val="ConsPlusNormal"/>
        <w:spacing w:before="220"/>
        <w:ind w:firstLine="540"/>
        <w:jc w:val="both"/>
      </w:pPr>
      <w:r>
        <w:t>производственного и испытательного оборудования;</w:t>
      </w:r>
    </w:p>
    <w:p w:rsidR="00C24390" w:rsidRDefault="00C24390">
      <w:pPr>
        <w:pStyle w:val="ConsPlusNormal"/>
        <w:spacing w:before="220"/>
        <w:ind w:firstLine="540"/>
        <w:jc w:val="both"/>
      </w:pPr>
      <w:r>
        <w:t>измерительных приборов, прошедших в установленном законодательством Российской Федерации порядке метрологическую поверку (калибровку);</w:t>
      </w:r>
    </w:p>
    <w:p w:rsidR="00C24390" w:rsidRDefault="00C24390">
      <w:pPr>
        <w:pStyle w:val="ConsPlusNormal"/>
        <w:spacing w:before="220"/>
        <w:ind w:firstLine="540"/>
        <w:jc w:val="both"/>
      </w:pPr>
      <w:r>
        <w:t>программных (программно-технических) средств, в том числе средств контроля эффективности защиты информации, сертифицированных по требованиям безопасности информации, средств контроля (анализа) исходных текстов программного обеспечения;</w:t>
      </w:r>
    </w:p>
    <w:p w:rsidR="00C24390" w:rsidRDefault="00C24390">
      <w:pPr>
        <w:pStyle w:val="ConsPlusNormal"/>
        <w:spacing w:before="220"/>
        <w:ind w:firstLine="540"/>
        <w:jc w:val="both"/>
      </w:pPr>
      <w:proofErr w:type="gramStart"/>
      <w:r>
        <w:t xml:space="preserve">д) наличие технической и технологической документации, национальных стандартов и методических документов, необходимых для выполнения работ и (или) оказания услуг, предусмотренных </w:t>
      </w:r>
      <w:hyperlink w:anchor="P47">
        <w:r>
          <w:rPr>
            <w:color w:val="0000FF"/>
          </w:rPr>
          <w:t>пунктом 3</w:t>
        </w:r>
      </w:hyperlink>
      <w:r>
        <w:t xml:space="preserve"> настоящего Положения, в соответствии с определяемым Федеральной службой по техническому и экспортному контролю </w:t>
      </w:r>
      <w:hyperlink r:id="rId39">
        <w:r>
          <w:rPr>
            <w:color w:val="0000FF"/>
          </w:rPr>
          <w:t>перечнем</w:t>
        </w:r>
      </w:hyperlink>
      <w:r>
        <w:t>. Документы, содержащие информацию ограниченного доступа должны быть получены в установленном законодательством Российской Федерации порядке;</w:t>
      </w:r>
      <w:proofErr w:type="gramEnd"/>
    </w:p>
    <w:p w:rsidR="00C24390" w:rsidRDefault="00C24390">
      <w:pPr>
        <w:pStyle w:val="ConsPlusNormal"/>
        <w:spacing w:before="220"/>
        <w:ind w:firstLine="540"/>
        <w:jc w:val="both"/>
      </w:pPr>
      <w:bookmarkStart w:id="9" w:name="P104"/>
      <w:bookmarkEnd w:id="9"/>
      <w:r>
        <w:t xml:space="preserve">е) наличие системы производственного контроля, включающей правила и процедуры проверки и оценки системы разработки средств защиты конфиденциальной информации, учета изменений, вносимых в проектную и конструкторскую документацию на разрабатываемую продукцию (при выполнении работ, предусмотренных </w:t>
      </w:r>
      <w:hyperlink w:anchor="P49">
        <w:r>
          <w:rPr>
            <w:color w:val="0000FF"/>
          </w:rPr>
          <w:t>подпунктом "а" пункта 3</w:t>
        </w:r>
      </w:hyperlink>
      <w:r>
        <w:t xml:space="preserve"> настоящего Положения);</w:t>
      </w:r>
    </w:p>
    <w:p w:rsidR="00C24390" w:rsidRDefault="00C24390">
      <w:pPr>
        <w:pStyle w:val="ConsPlusNormal"/>
        <w:spacing w:before="220"/>
        <w:ind w:firstLine="540"/>
        <w:jc w:val="both"/>
      </w:pPr>
      <w:r>
        <w:t xml:space="preserve">ж) наличие системы производственного контроля, включающей правила и процедуры проверки и оценки системы производства средств защиты конфиденциальной информации, оценки качества выпускаемой продукции и неизменности установленных параметров, учета изменений, вносимых в техническую и конструкторскую документацию на производимую продукцию, учета готовой продукции (при выполнении работ, предусмотренных </w:t>
      </w:r>
      <w:hyperlink w:anchor="P56">
        <w:r>
          <w:rPr>
            <w:color w:val="0000FF"/>
          </w:rPr>
          <w:t>подпунктом "б" пункта 3</w:t>
        </w:r>
      </w:hyperlink>
      <w:r>
        <w:t xml:space="preserve"> настоящего Положения).</w:t>
      </w:r>
    </w:p>
    <w:p w:rsidR="00C24390" w:rsidRDefault="00C24390">
      <w:pPr>
        <w:pStyle w:val="ConsPlusNormal"/>
        <w:jc w:val="both"/>
      </w:pPr>
      <w:r>
        <w:t xml:space="preserve">(п. 6 в ред. </w:t>
      </w:r>
      <w:hyperlink r:id="rId40">
        <w:r>
          <w:rPr>
            <w:color w:val="0000FF"/>
          </w:rPr>
          <w:t>Постановления</w:t>
        </w:r>
      </w:hyperlink>
      <w:r>
        <w:t xml:space="preserve"> Правительства РФ от 15.06.2016 N 541)</w:t>
      </w:r>
    </w:p>
    <w:p w:rsidR="00C24390" w:rsidRDefault="00C24390">
      <w:pPr>
        <w:pStyle w:val="ConsPlusNormal"/>
        <w:spacing w:before="220"/>
        <w:ind w:firstLine="540"/>
        <w:jc w:val="both"/>
      </w:pPr>
      <w:bookmarkStart w:id="10" w:name="P107"/>
      <w:bookmarkEnd w:id="10"/>
      <w:r>
        <w:t>7. В случае если в качестве лицензирующего органа выступает Федеральная служба безопасности Российской Федерации, лицензионными требованиями, предъявляемыми к лицензиату при осуществлении лицензируемого вида деятельности, являются:</w:t>
      </w:r>
    </w:p>
    <w:p w:rsidR="00C24390" w:rsidRDefault="00C24390">
      <w:pPr>
        <w:pStyle w:val="ConsPlusNormal"/>
        <w:spacing w:before="220"/>
        <w:ind w:firstLine="540"/>
        <w:jc w:val="both"/>
      </w:pPr>
      <w:bookmarkStart w:id="11" w:name="P108"/>
      <w:bookmarkEnd w:id="11"/>
      <w:r>
        <w:t>а) выполнение работ находящимся на основной работе у лицензиата согласно штатному расписанию следующим квалифицированным персоналом:</w:t>
      </w:r>
    </w:p>
    <w:p w:rsidR="00C24390" w:rsidRDefault="00C24390">
      <w:pPr>
        <w:pStyle w:val="ConsPlusNormal"/>
        <w:spacing w:before="220"/>
        <w:ind w:firstLine="540"/>
        <w:jc w:val="both"/>
      </w:pPr>
      <w:proofErr w:type="gramStart"/>
      <w:r>
        <w:t xml:space="preserve">руководитель и (или) уполномоченное руководить работами по лицензируемому виду деятельности лицо, имеющие высшее профессиональное образование по направлению "Информационная безопасность" в соответствии с Общероссийским </w:t>
      </w:r>
      <w:hyperlink r:id="rId41">
        <w:r>
          <w:rPr>
            <w:color w:val="0000FF"/>
          </w:rPr>
          <w:t>классификатором</w:t>
        </w:r>
      </w:hyperlink>
      <w:r>
        <w:t xml:space="preserve"> специальностей и (или) прошедшие переподготовку по одной из специальностей этого направления (нормативный срок - свыше 500 аудиторных часов), а также имеющие стаж в области проводимых работ по лицензируемому виду деятельности не менее 5 лет;</w:t>
      </w:r>
      <w:proofErr w:type="gramEnd"/>
    </w:p>
    <w:p w:rsidR="00C24390" w:rsidRDefault="00C24390">
      <w:pPr>
        <w:pStyle w:val="ConsPlusNormal"/>
        <w:spacing w:before="220"/>
        <w:ind w:firstLine="540"/>
        <w:jc w:val="both"/>
      </w:pPr>
      <w:r>
        <w:t xml:space="preserve">инженерно-технические работники (не менее 2 человек), имеющие высшее </w:t>
      </w:r>
      <w:r>
        <w:lastRenderedPageBreak/>
        <w:t xml:space="preserve">профессиональное образование по направлению "Информационная безопасность" в соответствии с Общероссийским </w:t>
      </w:r>
      <w:hyperlink r:id="rId42">
        <w:r>
          <w:rPr>
            <w:color w:val="0000FF"/>
          </w:rPr>
          <w:t>классификатором</w:t>
        </w:r>
      </w:hyperlink>
      <w:r>
        <w:t xml:space="preserve"> специальностей и (или) прошедшие переподготовку по этой специальности (нормативный срок - свыше 100 аудиторных часов);</w:t>
      </w:r>
    </w:p>
    <w:p w:rsidR="00C24390" w:rsidRDefault="00C24390">
      <w:pPr>
        <w:pStyle w:val="ConsPlusNormal"/>
        <w:spacing w:before="220"/>
        <w:ind w:firstLine="540"/>
        <w:jc w:val="both"/>
      </w:pPr>
      <w:bookmarkStart w:id="12" w:name="P111"/>
      <w:bookmarkEnd w:id="12"/>
      <w:r>
        <w:t>б) наличие помещений для осуществления лицензируемого вида деятельности, соответствующих требованиям технической и технологической документации, национальных стандартов и методических документов в области защиты информации, принадлежащих лицензиату на праве собственности или на ином законном основании, предусматривающем право владения и право пользования;</w:t>
      </w:r>
    </w:p>
    <w:p w:rsidR="00C24390" w:rsidRDefault="00C24390">
      <w:pPr>
        <w:pStyle w:val="ConsPlusNormal"/>
        <w:jc w:val="both"/>
      </w:pPr>
      <w:r>
        <w:t xml:space="preserve">(в ред. </w:t>
      </w:r>
      <w:hyperlink r:id="rId43">
        <w:r>
          <w:rPr>
            <w:color w:val="0000FF"/>
          </w:rPr>
          <w:t>Постановления</w:t>
        </w:r>
      </w:hyperlink>
      <w:r>
        <w:t xml:space="preserve"> Правительства РФ от 26.11.2021 N 2054)</w:t>
      </w:r>
    </w:p>
    <w:p w:rsidR="00C24390" w:rsidRDefault="00C24390">
      <w:pPr>
        <w:pStyle w:val="ConsPlusNormal"/>
        <w:spacing w:before="220"/>
        <w:ind w:firstLine="540"/>
        <w:jc w:val="both"/>
      </w:pPr>
      <w:r>
        <w:t>в) использование на праве собственности или на ином законном основании, предусматривающем право владения и право пользования, контрольно-измерительного оборудования (прошедшего в соответствии с законодательством Российской Федерации метрологическую поверку (калибровку) и маркирование), производственного, испытательного оборудования и иных объектов, необходимых для осуществления лицензируемого вида деятельности;</w:t>
      </w:r>
    </w:p>
    <w:p w:rsidR="00C24390" w:rsidRDefault="00C24390">
      <w:pPr>
        <w:pStyle w:val="ConsPlusNormal"/>
        <w:jc w:val="both"/>
      </w:pPr>
      <w:r>
        <w:t xml:space="preserve">(в ред. </w:t>
      </w:r>
      <w:hyperlink r:id="rId44">
        <w:r>
          <w:rPr>
            <w:color w:val="0000FF"/>
          </w:rPr>
          <w:t>Постановления</w:t>
        </w:r>
      </w:hyperlink>
      <w:r>
        <w:t xml:space="preserve"> Правительства РФ от 26.11.2021 N 2054)</w:t>
      </w:r>
    </w:p>
    <w:p w:rsidR="00C24390" w:rsidRDefault="00C24390">
      <w:pPr>
        <w:pStyle w:val="ConsPlusNormal"/>
        <w:spacing w:before="220"/>
        <w:ind w:firstLine="540"/>
        <w:jc w:val="both"/>
      </w:pPr>
      <w:r>
        <w:t>г) выполнение требований конструкторской, программной и технологической документации, единой системы измерений, систем разработки и (или) запуска в производство средств защиты конфиденциальной информации;</w:t>
      </w:r>
    </w:p>
    <w:p w:rsidR="00C24390" w:rsidRDefault="00C24390">
      <w:pPr>
        <w:pStyle w:val="ConsPlusNormal"/>
        <w:spacing w:before="220"/>
        <w:ind w:firstLine="540"/>
        <w:jc w:val="both"/>
      </w:pPr>
      <w:r>
        <w:t>д) соответствие производственного, технологического, испытательного и контрольно-измерительного оборудования требованиям, установленным нормативными правовыми актами Российской Федерации, относящимся к лицензируемой деятельности;</w:t>
      </w:r>
    </w:p>
    <w:p w:rsidR="00C24390" w:rsidRDefault="00C24390">
      <w:pPr>
        <w:pStyle w:val="ConsPlusNormal"/>
        <w:spacing w:before="220"/>
        <w:ind w:firstLine="540"/>
        <w:jc w:val="both"/>
      </w:pPr>
      <w:r>
        <w:t>е) использование предназначенных для осуществления лицензируемого вида деятельности программ (в том числе программных средств разработки средств защиты конфиденциальной информации) для электронно-вычислительных машин и баз данных, принадлежащих лицензиату на праве собственности или на ином законном основании, предусматривающем право владения и право пользования;</w:t>
      </w:r>
    </w:p>
    <w:p w:rsidR="00C24390" w:rsidRDefault="00C24390">
      <w:pPr>
        <w:pStyle w:val="ConsPlusNormal"/>
        <w:jc w:val="both"/>
      </w:pPr>
      <w:r>
        <w:t xml:space="preserve">(в ред. </w:t>
      </w:r>
      <w:hyperlink r:id="rId45">
        <w:r>
          <w:rPr>
            <w:color w:val="0000FF"/>
          </w:rPr>
          <w:t>Постановления</w:t>
        </w:r>
      </w:hyperlink>
      <w:r>
        <w:t xml:space="preserve"> Правительства РФ от 26.11.2021 N 2054)</w:t>
      </w:r>
    </w:p>
    <w:p w:rsidR="00C24390" w:rsidRDefault="00C24390">
      <w:pPr>
        <w:pStyle w:val="ConsPlusNormal"/>
        <w:spacing w:before="220"/>
        <w:ind w:firstLine="540"/>
        <w:jc w:val="both"/>
      </w:pPr>
      <w:bookmarkStart w:id="13" w:name="P119"/>
      <w:bookmarkEnd w:id="13"/>
      <w:r>
        <w:t>ж) использование аттестованных объектов информатизации (защищаемых помещений и автоматизированных систем) при разработке и (или) производстве средств защиты конфиденциальной информации, а также средств защиты такой информации, прошедших процедуру оценки соответствия (аттестованных и (или) сертифицированных по требованиям безопасности информации) в соответствии с законодательством Российской Федерации;</w:t>
      </w:r>
    </w:p>
    <w:p w:rsidR="00C24390" w:rsidRDefault="00C24390">
      <w:pPr>
        <w:pStyle w:val="ConsPlusNormal"/>
        <w:spacing w:before="220"/>
        <w:ind w:firstLine="540"/>
        <w:jc w:val="both"/>
      </w:pPr>
      <w:r>
        <w:t xml:space="preserve">з) наличие системы производственного контроля, включающей правила и процедуры проверки и оценки системы разработки средств защиты конфиденциальной информации, учета изменений, вносимых в проектную и конструкторскую документацию на разрабатываемую продукцию (при выполнении работ, предусмотренных </w:t>
      </w:r>
      <w:hyperlink w:anchor="P49">
        <w:r>
          <w:rPr>
            <w:color w:val="0000FF"/>
          </w:rPr>
          <w:t>подпунктом "а" пункта 3</w:t>
        </w:r>
      </w:hyperlink>
      <w:r>
        <w:t xml:space="preserve"> настоящего Положения);</w:t>
      </w:r>
    </w:p>
    <w:p w:rsidR="00C24390" w:rsidRDefault="00C24390">
      <w:pPr>
        <w:pStyle w:val="ConsPlusNormal"/>
        <w:spacing w:before="220"/>
        <w:ind w:firstLine="540"/>
        <w:jc w:val="both"/>
      </w:pPr>
      <w:bookmarkStart w:id="14" w:name="P121"/>
      <w:bookmarkEnd w:id="14"/>
      <w:r>
        <w:t xml:space="preserve">и) наличие системы производственного контроля, включающей правила и процедуры проверки и оценки системы производства средств защиты конфиденциальной информации, оценки качества выпускаемой продукции и неизменности установленных параметров, учета изменений, вносимых в техническую и конструкторскую документацию на производимую продукцию, учета готовой продукции (при выполнении работ, предусмотренных </w:t>
      </w:r>
      <w:hyperlink w:anchor="P56">
        <w:r>
          <w:rPr>
            <w:color w:val="0000FF"/>
          </w:rPr>
          <w:t>подпунктом "б" пункта 3</w:t>
        </w:r>
      </w:hyperlink>
      <w:r>
        <w:t xml:space="preserve"> настоящего Положения).</w:t>
      </w:r>
    </w:p>
    <w:p w:rsidR="00C24390" w:rsidRDefault="00C24390">
      <w:pPr>
        <w:pStyle w:val="ConsPlusNormal"/>
        <w:spacing w:before="220"/>
        <w:ind w:firstLine="540"/>
        <w:jc w:val="both"/>
      </w:pPr>
      <w:r>
        <w:t xml:space="preserve">8. Грубыми нарушениями лицензионных требований являются нарушения требований, предусмотренных </w:t>
      </w:r>
      <w:hyperlink w:anchor="P92">
        <w:r>
          <w:rPr>
            <w:color w:val="0000FF"/>
          </w:rPr>
          <w:t>подпунктами "а"</w:t>
        </w:r>
      </w:hyperlink>
      <w:r>
        <w:t xml:space="preserve">, </w:t>
      </w:r>
      <w:hyperlink w:anchor="P96">
        <w:r>
          <w:rPr>
            <w:color w:val="0000FF"/>
          </w:rPr>
          <w:t>"в"</w:t>
        </w:r>
      </w:hyperlink>
      <w:r>
        <w:t xml:space="preserve"> - </w:t>
      </w:r>
      <w:hyperlink w:anchor="P104">
        <w:r>
          <w:rPr>
            <w:color w:val="0000FF"/>
          </w:rPr>
          <w:t>"е" пункта 6</w:t>
        </w:r>
      </w:hyperlink>
      <w:r>
        <w:t xml:space="preserve"> и </w:t>
      </w:r>
      <w:hyperlink w:anchor="P108">
        <w:r>
          <w:rPr>
            <w:color w:val="0000FF"/>
          </w:rPr>
          <w:t>подпунктами "а"</w:t>
        </w:r>
      </w:hyperlink>
      <w:r>
        <w:t xml:space="preserve">, </w:t>
      </w:r>
      <w:hyperlink w:anchor="P111">
        <w:r>
          <w:rPr>
            <w:color w:val="0000FF"/>
          </w:rPr>
          <w:t>"б"</w:t>
        </w:r>
      </w:hyperlink>
      <w:r>
        <w:t xml:space="preserve">, </w:t>
      </w:r>
      <w:hyperlink w:anchor="P119">
        <w:r>
          <w:rPr>
            <w:color w:val="0000FF"/>
          </w:rPr>
          <w:t>"ж"</w:t>
        </w:r>
      </w:hyperlink>
      <w:r>
        <w:t xml:space="preserve"> - </w:t>
      </w:r>
      <w:hyperlink w:anchor="P121">
        <w:r>
          <w:rPr>
            <w:color w:val="0000FF"/>
          </w:rPr>
          <w:t>"и" пункта 7</w:t>
        </w:r>
      </w:hyperlink>
      <w:r>
        <w:t xml:space="preserve"> </w:t>
      </w:r>
      <w:r>
        <w:lastRenderedPageBreak/>
        <w:t xml:space="preserve">настоящего Положения, повлекшие за собой последствия, предусмотренные </w:t>
      </w:r>
      <w:hyperlink r:id="rId46">
        <w:r>
          <w:rPr>
            <w:color w:val="0000FF"/>
          </w:rPr>
          <w:t>частью 10 статьи 19.2</w:t>
        </w:r>
      </w:hyperlink>
      <w:r>
        <w:t xml:space="preserve"> Федерального закона "О лицензировании отдельных видов деятельности".</w:t>
      </w:r>
    </w:p>
    <w:p w:rsidR="00C24390" w:rsidRDefault="00C24390">
      <w:pPr>
        <w:pStyle w:val="ConsPlusNormal"/>
        <w:jc w:val="both"/>
      </w:pPr>
      <w:r>
        <w:t xml:space="preserve">(п. 8 в ред. </w:t>
      </w:r>
      <w:hyperlink r:id="rId47">
        <w:r>
          <w:rPr>
            <w:color w:val="0000FF"/>
          </w:rPr>
          <w:t>Постановления</w:t>
        </w:r>
      </w:hyperlink>
      <w:r>
        <w:t xml:space="preserve"> Правительства РФ от 26.11.2021 N 2054)</w:t>
      </w:r>
    </w:p>
    <w:p w:rsidR="00C24390" w:rsidRDefault="00C24390">
      <w:pPr>
        <w:pStyle w:val="ConsPlusNormal"/>
        <w:spacing w:before="220"/>
        <w:ind w:firstLine="540"/>
        <w:jc w:val="both"/>
      </w:pPr>
      <w:r>
        <w:t>9. Для получения лицензии соискатель лицензии направляет или представляет в лицензирующий орган следующие документы:</w:t>
      </w:r>
    </w:p>
    <w:p w:rsidR="00C24390" w:rsidRDefault="00C24390">
      <w:pPr>
        <w:pStyle w:val="ConsPlusNormal"/>
        <w:spacing w:before="220"/>
        <w:ind w:firstLine="540"/>
        <w:jc w:val="both"/>
      </w:pPr>
      <w:r>
        <w:t>а) заявление о предоставлении лицензии с описью прилагаемых документов;</w:t>
      </w:r>
    </w:p>
    <w:p w:rsidR="00C24390" w:rsidRDefault="00C24390">
      <w:pPr>
        <w:pStyle w:val="ConsPlusNormal"/>
        <w:jc w:val="both"/>
      </w:pPr>
      <w:r>
        <w:t xml:space="preserve">(в ред. </w:t>
      </w:r>
      <w:hyperlink r:id="rId48">
        <w:r>
          <w:rPr>
            <w:color w:val="0000FF"/>
          </w:rPr>
          <w:t>Постановления</w:t>
        </w:r>
      </w:hyperlink>
      <w:r>
        <w:t xml:space="preserve"> Правительства РФ от 30.11.2020 N 1971)</w:t>
      </w:r>
    </w:p>
    <w:p w:rsidR="00C24390" w:rsidRDefault="00C24390">
      <w:pPr>
        <w:pStyle w:val="ConsPlusNormal"/>
        <w:spacing w:before="220"/>
        <w:ind w:firstLine="540"/>
        <w:jc w:val="both"/>
      </w:pPr>
      <w:bookmarkStart w:id="15" w:name="P127"/>
      <w:bookmarkEnd w:id="15"/>
      <w:r>
        <w:t xml:space="preserve">б) копии документов, подтверждающих наличие в штате соискателя лицензии специалистов по защите информации и их квалификацию (приказов о назначении или выписок из трудовых книжек, дипломов, удостоверений, свидетельств) и (или) сведения о трудовой деятельности, предусмотренные </w:t>
      </w:r>
      <w:hyperlink r:id="rId49">
        <w:r>
          <w:rPr>
            <w:color w:val="0000FF"/>
          </w:rPr>
          <w:t>статьей 66.1</w:t>
        </w:r>
      </w:hyperlink>
      <w:r>
        <w:t xml:space="preserve"> Трудового кодекса Российской Федерации;</w:t>
      </w:r>
    </w:p>
    <w:p w:rsidR="00C24390" w:rsidRDefault="00C24390">
      <w:pPr>
        <w:pStyle w:val="ConsPlusNormal"/>
        <w:jc w:val="both"/>
      </w:pPr>
      <w:r>
        <w:t xml:space="preserve">(в ред. </w:t>
      </w:r>
      <w:hyperlink r:id="rId50">
        <w:r>
          <w:rPr>
            <w:color w:val="0000FF"/>
          </w:rPr>
          <w:t>Постановления</w:t>
        </w:r>
      </w:hyperlink>
      <w:r>
        <w:t xml:space="preserve"> Правительства РФ от 10.07.2020 N 1017)</w:t>
      </w:r>
    </w:p>
    <w:p w:rsidR="00C24390" w:rsidRDefault="00C24390">
      <w:pPr>
        <w:pStyle w:val="ConsPlusNormal"/>
        <w:spacing w:before="220"/>
        <w:ind w:firstLine="540"/>
        <w:jc w:val="both"/>
      </w:pPr>
      <w:r>
        <w:t>в) копии правоустанавливающих документов на помещения, предназначенные для осуществления лицензируемого вида деятельности, права на которые не зарегистрированы в Едином государственном реестре прав на недвижимое имущество и сделок с ним (в случае, если такие права зарегистрированы в указанном реестре, - сведения об этих помещениях);</w:t>
      </w:r>
    </w:p>
    <w:p w:rsidR="00C24390" w:rsidRDefault="00C24390">
      <w:pPr>
        <w:pStyle w:val="ConsPlusNormal"/>
        <w:spacing w:before="220"/>
        <w:ind w:firstLine="540"/>
        <w:jc w:val="both"/>
      </w:pPr>
      <w:r>
        <w:t>г) копии аттестатов соответствия защищаемых помещений требованиям по безопасности информации и технических паспортов, используемых для осуществления лицензируемого вида деятельности;</w:t>
      </w:r>
    </w:p>
    <w:p w:rsidR="00C24390" w:rsidRDefault="00C24390">
      <w:pPr>
        <w:pStyle w:val="ConsPlusNormal"/>
        <w:jc w:val="both"/>
      </w:pPr>
      <w:r>
        <w:t xml:space="preserve">(в ред. </w:t>
      </w:r>
      <w:hyperlink r:id="rId51">
        <w:r>
          <w:rPr>
            <w:color w:val="0000FF"/>
          </w:rPr>
          <w:t>Постановления</w:t>
        </w:r>
      </w:hyperlink>
      <w:r>
        <w:t xml:space="preserve"> Правительства РФ от 15.06.2016 N 541)</w:t>
      </w:r>
    </w:p>
    <w:p w:rsidR="00C24390" w:rsidRDefault="00C24390">
      <w:pPr>
        <w:pStyle w:val="ConsPlusNormal"/>
        <w:spacing w:before="220"/>
        <w:ind w:firstLine="540"/>
        <w:jc w:val="both"/>
      </w:pPr>
      <w:r>
        <w:t xml:space="preserve">д) копии </w:t>
      </w:r>
      <w:proofErr w:type="gramStart"/>
      <w:r>
        <w:t>аттестатов соответствия средств обработки информации</w:t>
      </w:r>
      <w:proofErr w:type="gramEnd"/>
      <w:r>
        <w:t xml:space="preserve"> требованиям по безопасности информации и технических паспортов, используемых для осуществления лицензируемого вида деятельности;</w:t>
      </w:r>
    </w:p>
    <w:p w:rsidR="00C24390" w:rsidRDefault="00C24390">
      <w:pPr>
        <w:pStyle w:val="ConsPlusNormal"/>
        <w:jc w:val="both"/>
      </w:pPr>
      <w:r>
        <w:t xml:space="preserve">(в ред. </w:t>
      </w:r>
      <w:hyperlink r:id="rId52">
        <w:r>
          <w:rPr>
            <w:color w:val="0000FF"/>
          </w:rPr>
          <w:t>Постановления</w:t>
        </w:r>
      </w:hyperlink>
      <w:r>
        <w:t xml:space="preserve"> Правительства РФ от 15.06.2016 N 541)</w:t>
      </w:r>
    </w:p>
    <w:p w:rsidR="00C24390" w:rsidRDefault="00C24390">
      <w:pPr>
        <w:pStyle w:val="ConsPlusNormal"/>
        <w:spacing w:before="220"/>
        <w:ind w:firstLine="540"/>
        <w:jc w:val="both"/>
      </w:pPr>
      <w:r>
        <w:t>е) копии документов, подтверждающих право соискателя лицензии на программы для электронно-вычислительных машин и базы данных, планируемые к использованию при осуществлении лицензируемого вида деятельности;</w:t>
      </w:r>
    </w:p>
    <w:p w:rsidR="00C24390" w:rsidRDefault="00C24390">
      <w:pPr>
        <w:pStyle w:val="ConsPlusNormal"/>
        <w:spacing w:before="220"/>
        <w:ind w:firstLine="540"/>
        <w:jc w:val="both"/>
      </w:pPr>
      <w:r>
        <w:t>ж) сведения о наличии производственного, испытательного и контрольно-измерительного оборудования, средств защиты информации, средств разработки и производства средств защиты конфиденциальной информации, необходимых для осуществления лицензируемого вида деятельности, с приложением копий документов о поверке (калибровке) и маркировании контрольно-измерительного оборудования, а также документов, подтверждающих право соискателя лицензии на использование указанных оборудования и средств;</w:t>
      </w:r>
    </w:p>
    <w:p w:rsidR="00C24390" w:rsidRDefault="00C24390">
      <w:pPr>
        <w:pStyle w:val="ConsPlusNormal"/>
        <w:jc w:val="both"/>
      </w:pPr>
      <w:r>
        <w:t xml:space="preserve">(в ред. </w:t>
      </w:r>
      <w:hyperlink r:id="rId53">
        <w:r>
          <w:rPr>
            <w:color w:val="0000FF"/>
          </w:rPr>
          <w:t>Постановления</w:t>
        </w:r>
      </w:hyperlink>
      <w:r>
        <w:t xml:space="preserve"> Правительства РФ от 15.06.2016 N 541)</w:t>
      </w:r>
    </w:p>
    <w:p w:rsidR="00C24390" w:rsidRDefault="00C24390">
      <w:pPr>
        <w:pStyle w:val="ConsPlusNormal"/>
        <w:spacing w:before="220"/>
        <w:ind w:firstLine="540"/>
        <w:jc w:val="both"/>
      </w:pPr>
      <w:proofErr w:type="gramStart"/>
      <w:r>
        <w:t xml:space="preserve">з) сведения об имеющихся технической и технологической документации, национальных стандартах и методических документах, необходимых для выполнения работ и (или) оказания услуг, предусмотренных </w:t>
      </w:r>
      <w:hyperlink w:anchor="P47">
        <w:r>
          <w:rPr>
            <w:color w:val="0000FF"/>
          </w:rPr>
          <w:t>пунктом 3</w:t>
        </w:r>
      </w:hyperlink>
      <w:r>
        <w:t xml:space="preserve"> настоящего Положения, с приложением копий документов, подтверждающих, что документы, содержащие информацию ограниченного доступа, получены в установленном законодательством Российской Федерации порядке (в случае, если в качестве лицензирующего органа выступает Федеральная служба по техническому и экспортному контролю);</w:t>
      </w:r>
      <w:proofErr w:type="gramEnd"/>
    </w:p>
    <w:p w:rsidR="00C24390" w:rsidRDefault="00C24390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"з" в ред. </w:t>
      </w:r>
      <w:hyperlink r:id="rId54">
        <w:r>
          <w:rPr>
            <w:color w:val="0000FF"/>
          </w:rPr>
          <w:t>Постановления</w:t>
        </w:r>
      </w:hyperlink>
      <w:r>
        <w:t xml:space="preserve"> Правительства РФ от 15.06.2016 N 541)</w:t>
      </w:r>
    </w:p>
    <w:p w:rsidR="00C24390" w:rsidRDefault="00C24390">
      <w:pPr>
        <w:pStyle w:val="ConsPlusNormal"/>
        <w:spacing w:before="220"/>
        <w:ind w:firstLine="540"/>
        <w:jc w:val="both"/>
      </w:pPr>
      <w:r>
        <w:t xml:space="preserve">и) копии документов, подтверждающих наличие системы производственного контроля, включающей правила и процедуры проверки и оценки системы разработки средств защиты конфиденциальной информации, учета изменений, вносимых в проектную и конструкторскую документацию на разрабатываемую продукцию (при выполнении работ, предусмотренных </w:t>
      </w:r>
      <w:hyperlink w:anchor="P49">
        <w:r>
          <w:rPr>
            <w:color w:val="0000FF"/>
          </w:rPr>
          <w:t>подпунктом "а" пункта 3</w:t>
        </w:r>
      </w:hyperlink>
      <w:r>
        <w:t xml:space="preserve"> настоящего Положения);</w:t>
      </w:r>
    </w:p>
    <w:p w:rsidR="00C24390" w:rsidRDefault="00C24390">
      <w:pPr>
        <w:pStyle w:val="ConsPlusNormal"/>
        <w:spacing w:before="220"/>
        <w:ind w:firstLine="540"/>
        <w:jc w:val="both"/>
      </w:pPr>
      <w:bookmarkStart w:id="16" w:name="P140"/>
      <w:bookmarkEnd w:id="16"/>
      <w:proofErr w:type="gramStart"/>
      <w:r>
        <w:t xml:space="preserve">к) копии документов, подтверждающих наличие системы производственного контроля, включающей правила и процедуры проверки и оценки системы производства средств защиты конфиденциальной информации, оценки качества выпускаемой продукции и неизменности установленных параметров, учета изменений, вносимых в техническую и конструкторскую документацию на производимую продукцию, учета готовой продукции (при выполнении работ, предусмотренных </w:t>
      </w:r>
      <w:hyperlink w:anchor="P56">
        <w:r>
          <w:rPr>
            <w:color w:val="0000FF"/>
          </w:rPr>
          <w:t>подпунктом "б" пункта 3</w:t>
        </w:r>
      </w:hyperlink>
      <w:r>
        <w:t xml:space="preserve"> настоящего Положения).</w:t>
      </w:r>
      <w:proofErr w:type="gramEnd"/>
    </w:p>
    <w:p w:rsidR="00C24390" w:rsidRDefault="00C24390">
      <w:pPr>
        <w:pStyle w:val="ConsPlusNormal"/>
        <w:spacing w:before="220"/>
        <w:ind w:firstLine="540"/>
        <w:jc w:val="both"/>
      </w:pPr>
      <w:r>
        <w:t xml:space="preserve">10. </w:t>
      </w:r>
      <w:proofErr w:type="gramStart"/>
      <w:r>
        <w:t xml:space="preserve">Документы (копии документов), указанные в </w:t>
      </w:r>
      <w:hyperlink w:anchor="P127">
        <w:r>
          <w:rPr>
            <w:color w:val="0000FF"/>
          </w:rPr>
          <w:t>подпунктах "б"</w:t>
        </w:r>
      </w:hyperlink>
      <w:r>
        <w:t xml:space="preserve"> - </w:t>
      </w:r>
      <w:hyperlink w:anchor="P140">
        <w:r>
          <w:rPr>
            <w:color w:val="0000FF"/>
          </w:rPr>
          <w:t>"к" пункта 9</w:t>
        </w:r>
      </w:hyperlink>
      <w:r>
        <w:t xml:space="preserve"> настоящего Положения, подписываются (заверяются) соискателем лицензии.</w:t>
      </w:r>
      <w:proofErr w:type="gramEnd"/>
    </w:p>
    <w:p w:rsidR="00C24390" w:rsidRDefault="00C24390">
      <w:pPr>
        <w:pStyle w:val="ConsPlusNormal"/>
        <w:spacing w:before="220"/>
        <w:ind w:firstLine="540"/>
        <w:jc w:val="both"/>
      </w:pPr>
      <w:r>
        <w:t>10(1). Соискатель лицензии вправе отозвать заявление о предоставлении лицензии до принятия лицензирующим органом решения о предоставлении лицензии или об отказе в ее предоставлении.</w:t>
      </w:r>
    </w:p>
    <w:p w:rsidR="00C24390" w:rsidRDefault="00C24390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10(1) введен </w:t>
      </w:r>
      <w:hyperlink r:id="rId55">
        <w:r>
          <w:rPr>
            <w:color w:val="0000FF"/>
          </w:rPr>
          <w:t>Постановлением</w:t>
        </w:r>
      </w:hyperlink>
      <w:r>
        <w:t xml:space="preserve"> Правительства РФ от 26.11.2021 N 2054)</w:t>
      </w:r>
    </w:p>
    <w:p w:rsidR="00C24390" w:rsidRDefault="00C24390">
      <w:pPr>
        <w:pStyle w:val="ConsPlusNormal"/>
        <w:spacing w:before="220"/>
        <w:ind w:firstLine="540"/>
        <w:jc w:val="both"/>
      </w:pPr>
      <w:r>
        <w:t xml:space="preserve">11. </w:t>
      </w:r>
      <w:proofErr w:type="gramStart"/>
      <w:r>
        <w:t xml:space="preserve">При намерении лицензиата выполнять новые работы и (или) оказывать новые услуги, подлежащие лицензированию в соответствии с </w:t>
      </w:r>
      <w:hyperlink w:anchor="P47">
        <w:r>
          <w:rPr>
            <w:color w:val="0000FF"/>
          </w:rPr>
          <w:t>пунктом 3</w:t>
        </w:r>
      </w:hyperlink>
      <w:r>
        <w:t xml:space="preserve"> настоящего Положения, сведения о которых не внесены в реестр лицензий, в заявлении о внесении изменений в реестр лицензий указываются сведения о работах (услугах), которые лицензиат намерен выполнять (оказывать), а также следующие сведения, подтверждающие соответствие лицензиата лицензионным требованиям, установленным </w:t>
      </w:r>
      <w:hyperlink w:anchor="P91">
        <w:r>
          <w:rPr>
            <w:color w:val="0000FF"/>
          </w:rPr>
          <w:t>пунктом 6</w:t>
        </w:r>
      </w:hyperlink>
      <w:r>
        <w:t xml:space="preserve"> настоящего Положения</w:t>
      </w:r>
      <w:proofErr w:type="gramEnd"/>
      <w:r>
        <w:t xml:space="preserve"> (в случае</w:t>
      </w:r>
      <w:proofErr w:type="gramStart"/>
      <w:r>
        <w:t>,</w:t>
      </w:r>
      <w:proofErr w:type="gramEnd"/>
      <w:r>
        <w:t xml:space="preserve"> если в качестве лицензирующего органа выступает Федеральная служба по техническому и экспортному контролю):</w:t>
      </w:r>
    </w:p>
    <w:p w:rsidR="00C24390" w:rsidRDefault="00C24390">
      <w:pPr>
        <w:pStyle w:val="ConsPlusNormal"/>
        <w:jc w:val="both"/>
      </w:pPr>
      <w:r>
        <w:t xml:space="preserve">(в ред. </w:t>
      </w:r>
      <w:hyperlink r:id="rId56">
        <w:r>
          <w:rPr>
            <w:color w:val="0000FF"/>
          </w:rPr>
          <w:t>Постановления</w:t>
        </w:r>
      </w:hyperlink>
      <w:r>
        <w:t xml:space="preserve"> Правительства РФ от 26.11.2021 N 2054)</w:t>
      </w:r>
    </w:p>
    <w:p w:rsidR="00C24390" w:rsidRDefault="00C24390">
      <w:pPr>
        <w:pStyle w:val="ConsPlusNormal"/>
        <w:spacing w:before="220"/>
        <w:ind w:firstLine="540"/>
        <w:jc w:val="both"/>
      </w:pPr>
      <w:r>
        <w:t>а) сведения, подтверждающие наличие в штате лицензиата руководителя и (или) уполномоченного руководить работами по лицензируемому виду деятельности лица, инженерно-технических работников и их квалификацию (с указанием реквизитов приказов о назначении или трудовых книжек (при наличии), дипломов, удостоверений, свидетельств);</w:t>
      </w:r>
    </w:p>
    <w:p w:rsidR="00C24390" w:rsidRDefault="00C24390">
      <w:pPr>
        <w:pStyle w:val="ConsPlusNormal"/>
        <w:jc w:val="both"/>
      </w:pPr>
      <w:r>
        <w:t xml:space="preserve">(в ред. Постановлений Правительства РФ от 10.07.2020 </w:t>
      </w:r>
      <w:hyperlink r:id="rId57">
        <w:r>
          <w:rPr>
            <w:color w:val="0000FF"/>
          </w:rPr>
          <w:t>N 1017</w:t>
        </w:r>
      </w:hyperlink>
      <w:r>
        <w:t xml:space="preserve">, от 26.11.2021 </w:t>
      </w:r>
      <w:hyperlink r:id="rId58">
        <w:r>
          <w:rPr>
            <w:color w:val="0000FF"/>
          </w:rPr>
          <w:t>N 2054</w:t>
        </w:r>
      </w:hyperlink>
      <w:r>
        <w:t>)</w:t>
      </w:r>
    </w:p>
    <w:p w:rsidR="00C24390" w:rsidRDefault="00C24390">
      <w:pPr>
        <w:pStyle w:val="ConsPlusNormal"/>
        <w:spacing w:before="220"/>
        <w:ind w:firstLine="540"/>
        <w:jc w:val="both"/>
      </w:pPr>
      <w:r>
        <w:t xml:space="preserve">б) утратил силу. - </w:t>
      </w:r>
      <w:hyperlink r:id="rId59">
        <w:r>
          <w:rPr>
            <w:color w:val="0000FF"/>
          </w:rPr>
          <w:t>Постановление</w:t>
        </w:r>
      </w:hyperlink>
      <w:r>
        <w:t xml:space="preserve"> Правительства РФ от 15.06.2016 N 541;</w:t>
      </w:r>
    </w:p>
    <w:p w:rsidR="00C24390" w:rsidRDefault="00C24390">
      <w:pPr>
        <w:pStyle w:val="ConsPlusNormal"/>
        <w:spacing w:before="220"/>
        <w:ind w:firstLine="540"/>
        <w:jc w:val="both"/>
      </w:pPr>
      <w:r>
        <w:t>в) сведения, подтверждающие наличие на праве собственности или ином законном основании оборудования, необходимого для осуществления лицензируемого вида деятельности;</w:t>
      </w:r>
    </w:p>
    <w:p w:rsidR="00C24390" w:rsidRDefault="00C24390">
      <w:pPr>
        <w:pStyle w:val="ConsPlusNormal"/>
        <w:jc w:val="both"/>
      </w:pPr>
      <w:r>
        <w:t xml:space="preserve">(в ред. Постановлений Правительства РФ от 15.06.2016 </w:t>
      </w:r>
      <w:hyperlink r:id="rId60">
        <w:r>
          <w:rPr>
            <w:color w:val="0000FF"/>
          </w:rPr>
          <w:t>N 541</w:t>
        </w:r>
      </w:hyperlink>
      <w:r>
        <w:t xml:space="preserve">, от 26.11.2021 </w:t>
      </w:r>
      <w:hyperlink r:id="rId61">
        <w:r>
          <w:rPr>
            <w:color w:val="0000FF"/>
          </w:rPr>
          <w:t>N 2054</w:t>
        </w:r>
      </w:hyperlink>
      <w:r>
        <w:t>)</w:t>
      </w:r>
    </w:p>
    <w:p w:rsidR="00C24390" w:rsidRDefault="00C24390">
      <w:pPr>
        <w:pStyle w:val="ConsPlusNormal"/>
        <w:spacing w:before="220"/>
        <w:ind w:firstLine="540"/>
        <w:jc w:val="both"/>
      </w:pPr>
      <w:r>
        <w:t xml:space="preserve">г) сведения об имеющихся технической документации, национальных стандартах и методических документах, необходимых для выполнения работ, предусмотренных </w:t>
      </w:r>
      <w:hyperlink w:anchor="P47">
        <w:r>
          <w:rPr>
            <w:color w:val="0000FF"/>
          </w:rPr>
          <w:t>пунктом 3</w:t>
        </w:r>
      </w:hyperlink>
      <w:r>
        <w:t xml:space="preserve"> настоящего Положения;</w:t>
      </w:r>
    </w:p>
    <w:p w:rsidR="00C24390" w:rsidRDefault="00C24390">
      <w:pPr>
        <w:pStyle w:val="ConsPlusNormal"/>
        <w:spacing w:before="220"/>
        <w:ind w:firstLine="540"/>
        <w:jc w:val="both"/>
      </w:pPr>
      <w:proofErr w:type="gramStart"/>
      <w:r>
        <w:t xml:space="preserve">д) сведения, подтверждающие наличие необходимой системы производственного контроля, включающей правила и процедуры проверки и оценки системы разработки средств защиты конфиденциальной информации, учета изменений, вносимых в проектную и конструкторскую документацию на разрабатываемую продукцию (при выполнении работ, указанных в </w:t>
      </w:r>
      <w:hyperlink w:anchor="P49">
        <w:r>
          <w:rPr>
            <w:color w:val="0000FF"/>
          </w:rPr>
          <w:t>подпункте "а" пункта 3</w:t>
        </w:r>
      </w:hyperlink>
      <w:r>
        <w:t xml:space="preserve"> настоящего Положения);</w:t>
      </w:r>
      <w:proofErr w:type="gramEnd"/>
    </w:p>
    <w:p w:rsidR="00C24390" w:rsidRDefault="00C24390">
      <w:pPr>
        <w:pStyle w:val="ConsPlusNormal"/>
        <w:spacing w:before="220"/>
        <w:ind w:firstLine="540"/>
        <w:jc w:val="both"/>
      </w:pPr>
      <w:proofErr w:type="gramStart"/>
      <w:r>
        <w:t xml:space="preserve">е) сведения, подтверждающие наличие необходимой системы производственного контроля, включающей правила и процедуры проверки и оценки системы производства средств защиты конфиденциальной информации, оценки качества выпускаемой продукции и неизменности установленных параметров, учета изменений, вносимых в техническую и конструкторскую документацию на производимую продукцию, учета готовой продукции (при выполнении работ, указанных в </w:t>
      </w:r>
      <w:hyperlink w:anchor="P56">
        <w:r>
          <w:rPr>
            <w:color w:val="0000FF"/>
          </w:rPr>
          <w:t>подпункте "б" пункта 3</w:t>
        </w:r>
      </w:hyperlink>
      <w:r>
        <w:t xml:space="preserve"> настоящего Положения).</w:t>
      </w:r>
      <w:proofErr w:type="gramEnd"/>
    </w:p>
    <w:p w:rsidR="00C24390" w:rsidRDefault="00C24390">
      <w:pPr>
        <w:pStyle w:val="ConsPlusNormal"/>
        <w:spacing w:before="220"/>
        <w:ind w:firstLine="540"/>
        <w:jc w:val="both"/>
      </w:pPr>
      <w:r>
        <w:lastRenderedPageBreak/>
        <w:t xml:space="preserve">12. </w:t>
      </w:r>
      <w:proofErr w:type="gramStart"/>
      <w:r>
        <w:t xml:space="preserve">При намерении лицензиата выполнять новые работы, подлежащие лицензированию в соответствии с </w:t>
      </w:r>
      <w:hyperlink w:anchor="P47">
        <w:r>
          <w:rPr>
            <w:color w:val="0000FF"/>
          </w:rPr>
          <w:t>пунктом 3</w:t>
        </w:r>
      </w:hyperlink>
      <w:r>
        <w:t xml:space="preserve"> настоящего Положения и не указанные в реестре лицензий, в заявлении о внесении изменений в реестр лицензий указываются сведения о работах, которые лицензиат намерен выполнять, а также следующие сведения, подтверждающие соответствие лицензиата лицензионным требованиям, установленным </w:t>
      </w:r>
      <w:hyperlink w:anchor="P107">
        <w:r>
          <w:rPr>
            <w:color w:val="0000FF"/>
          </w:rPr>
          <w:t>пунктом 7</w:t>
        </w:r>
      </w:hyperlink>
      <w:r>
        <w:t xml:space="preserve"> настоящего Положения (в случае, если в качестве лицензирующего органа выступает Федеральная</w:t>
      </w:r>
      <w:proofErr w:type="gramEnd"/>
      <w:r>
        <w:t xml:space="preserve"> служба безопасности Российской Федерации):</w:t>
      </w:r>
    </w:p>
    <w:p w:rsidR="00C24390" w:rsidRDefault="00C24390">
      <w:pPr>
        <w:pStyle w:val="ConsPlusNormal"/>
        <w:jc w:val="both"/>
      </w:pPr>
      <w:r>
        <w:t xml:space="preserve">(в ред. </w:t>
      </w:r>
      <w:hyperlink r:id="rId62">
        <w:r>
          <w:rPr>
            <w:color w:val="0000FF"/>
          </w:rPr>
          <w:t>Постановления</w:t>
        </w:r>
      </w:hyperlink>
      <w:r>
        <w:t xml:space="preserve"> Правительства РФ от 26.11.2021 N 2054)</w:t>
      </w:r>
    </w:p>
    <w:p w:rsidR="00C24390" w:rsidRDefault="00C24390">
      <w:pPr>
        <w:pStyle w:val="ConsPlusNormal"/>
        <w:spacing w:before="220"/>
        <w:ind w:firstLine="540"/>
        <w:jc w:val="both"/>
      </w:pPr>
      <w:r>
        <w:t>а) сведения, подтверждающие квалификацию руководителя и (или) лица, уполномоченного руководить работами по лицензируемому виду деятельности, а также инженерно-технических работников;</w:t>
      </w:r>
    </w:p>
    <w:p w:rsidR="00C24390" w:rsidRDefault="00C24390">
      <w:pPr>
        <w:pStyle w:val="ConsPlusNormal"/>
        <w:spacing w:before="220"/>
        <w:ind w:firstLine="540"/>
        <w:jc w:val="both"/>
      </w:pPr>
      <w:proofErr w:type="gramStart"/>
      <w:r>
        <w:t>б) сведения, подтверждающие наличие контрольно-измерительного, производственного, технологического, испытательного оборудования и иных объектов, необходимых для осуществления лицензируемого вида деятельности, а также сведения, подтверждающие право соискателя лицензии на использование указанных оборудования и объектов;</w:t>
      </w:r>
      <w:proofErr w:type="gramEnd"/>
    </w:p>
    <w:p w:rsidR="00C24390" w:rsidRDefault="00C24390">
      <w:pPr>
        <w:pStyle w:val="ConsPlusNormal"/>
        <w:spacing w:before="220"/>
        <w:ind w:firstLine="540"/>
        <w:jc w:val="both"/>
      </w:pPr>
      <w:r>
        <w:t>в) сведения, подтверждающие соответствие контрольно-измерительного, производственного, технологического и испытательного оборудования требованиям, установленным нормативными правовыми актами Российской Федерации, относящимися к лицензируемому виду деятельности;</w:t>
      </w:r>
    </w:p>
    <w:p w:rsidR="00C24390" w:rsidRDefault="00C24390">
      <w:pPr>
        <w:pStyle w:val="ConsPlusNormal"/>
        <w:spacing w:before="220"/>
        <w:ind w:firstLine="540"/>
        <w:jc w:val="both"/>
      </w:pPr>
      <w:r>
        <w:t>г) сведения, подтверждающие право соискателя лицензии на программы для электронно-вычислительных машин и базы данных, планируемые к использованию при осуществлении лицензируемого вида деятельности;</w:t>
      </w:r>
    </w:p>
    <w:p w:rsidR="00C24390" w:rsidRDefault="00C24390">
      <w:pPr>
        <w:pStyle w:val="ConsPlusNormal"/>
        <w:spacing w:before="220"/>
        <w:ind w:firstLine="540"/>
        <w:jc w:val="both"/>
      </w:pPr>
      <w:r>
        <w:t xml:space="preserve">д) сведения о наличии системы производственного контроля, включающей правила и процедуры проверки и оценки системы разработки средств защиты конфиденциальной информации, учета изменений, вносимых в проектную и конструкторскую документацию на разрабатываемую продукцию (при выполнении работ, предусмотренных </w:t>
      </w:r>
      <w:hyperlink w:anchor="P49">
        <w:r>
          <w:rPr>
            <w:color w:val="0000FF"/>
          </w:rPr>
          <w:t>подпунктом "а" пункта 3</w:t>
        </w:r>
      </w:hyperlink>
      <w:r>
        <w:t xml:space="preserve"> настоящего Положения);</w:t>
      </w:r>
    </w:p>
    <w:p w:rsidR="00C24390" w:rsidRDefault="00C24390">
      <w:pPr>
        <w:pStyle w:val="ConsPlusNormal"/>
        <w:spacing w:before="220"/>
        <w:ind w:firstLine="540"/>
        <w:jc w:val="both"/>
      </w:pPr>
      <w:proofErr w:type="gramStart"/>
      <w:r>
        <w:t xml:space="preserve">е) сведения о наличии системы производственного контроля, включающей правила и процедуры проверки и оценки системы производства средств защиты конфиденциальной информации, оценки качества выпускаемой продукции и неизменности установленных параметров, учета изменений, вносимых в техническую и конструкторскую документацию на производимую продукцию, учета готовой продукции (при выполнении работ, предусмотренных </w:t>
      </w:r>
      <w:hyperlink w:anchor="P56">
        <w:r>
          <w:rPr>
            <w:color w:val="0000FF"/>
          </w:rPr>
          <w:t>подпунктом "б" пункта 3</w:t>
        </w:r>
      </w:hyperlink>
      <w:r>
        <w:t xml:space="preserve"> настоящего Положения).</w:t>
      </w:r>
      <w:proofErr w:type="gramEnd"/>
    </w:p>
    <w:p w:rsidR="00C24390" w:rsidRDefault="00C24390">
      <w:pPr>
        <w:pStyle w:val="ConsPlusNormal"/>
        <w:spacing w:before="220"/>
        <w:ind w:firstLine="540"/>
        <w:jc w:val="both"/>
      </w:pPr>
      <w:r>
        <w:t xml:space="preserve">13. </w:t>
      </w:r>
      <w:proofErr w:type="gramStart"/>
      <w:r>
        <w:t xml:space="preserve">При намерении лицензиата изменить место осуществления лицензируемого вида деятельности, указанное в реестре лицензий, в заявлении о внесении изменений в реестр лицензий указывается новое место осуществления лицензируемого вида деятельности, а также представляются следующие документы и сведения, подтверждающие соответствие лицензиата лицензионным требованиям, установленным </w:t>
      </w:r>
      <w:hyperlink w:anchor="P91">
        <w:r>
          <w:rPr>
            <w:color w:val="0000FF"/>
          </w:rPr>
          <w:t>пунктом 6</w:t>
        </w:r>
      </w:hyperlink>
      <w:r>
        <w:t xml:space="preserve"> настоящего Положения (в случае, если в качестве лицензирующего органа выступает Федеральная служба по техническому и экспортному контролю</w:t>
      </w:r>
      <w:proofErr w:type="gramEnd"/>
      <w:r>
        <w:t>):</w:t>
      </w:r>
    </w:p>
    <w:p w:rsidR="00C24390" w:rsidRDefault="00C24390">
      <w:pPr>
        <w:pStyle w:val="ConsPlusNormal"/>
        <w:jc w:val="both"/>
      </w:pPr>
      <w:r>
        <w:t xml:space="preserve">(в ред. </w:t>
      </w:r>
      <w:hyperlink r:id="rId63">
        <w:r>
          <w:rPr>
            <w:color w:val="0000FF"/>
          </w:rPr>
          <w:t>Постановления</w:t>
        </w:r>
      </w:hyperlink>
      <w:r>
        <w:t xml:space="preserve"> Правительства РФ от 26.11.2021 N 2054)</w:t>
      </w:r>
    </w:p>
    <w:p w:rsidR="00C24390" w:rsidRDefault="00C24390">
      <w:pPr>
        <w:pStyle w:val="ConsPlusNormal"/>
        <w:spacing w:before="220"/>
        <w:ind w:firstLine="540"/>
        <w:jc w:val="both"/>
      </w:pPr>
      <w:proofErr w:type="gramStart"/>
      <w:r>
        <w:t xml:space="preserve">а) копии документов, подтверждающих наличие у лицензиата по новому месту осуществления лицензируемого вида деятельности помещений, не являющихся объектами жилого назначения, необходимых для осуществления лицензируемого вида деятельности и принадлежащих соискателю лицензии на праве собственности или ином законном основании, предусматривающем право владения и право пользования, права на которые не зарегистрированы в Едином государственном реестре прав на недвижимое имущество и сделок с </w:t>
      </w:r>
      <w:r>
        <w:lastRenderedPageBreak/>
        <w:t>ним</w:t>
      </w:r>
      <w:proofErr w:type="gramEnd"/>
      <w:r>
        <w:t xml:space="preserve"> (в случае</w:t>
      </w:r>
      <w:proofErr w:type="gramStart"/>
      <w:r>
        <w:t>,</w:t>
      </w:r>
      <w:proofErr w:type="gramEnd"/>
      <w:r>
        <w:t xml:space="preserve"> если такие права зарегистрированы в указанном реестре, - сведения об этих помещениях (зданиях, сооружениях);</w:t>
      </w:r>
    </w:p>
    <w:p w:rsidR="00C24390" w:rsidRDefault="00C24390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"а" в ред. </w:t>
      </w:r>
      <w:hyperlink r:id="rId64">
        <w:r>
          <w:rPr>
            <w:color w:val="0000FF"/>
          </w:rPr>
          <w:t>Постановления</w:t>
        </w:r>
      </w:hyperlink>
      <w:r>
        <w:t xml:space="preserve"> Правительства РФ от 26.11.2021 N 2054)</w:t>
      </w:r>
    </w:p>
    <w:p w:rsidR="00C24390" w:rsidRDefault="00C24390">
      <w:pPr>
        <w:pStyle w:val="ConsPlusNormal"/>
        <w:spacing w:before="220"/>
        <w:ind w:firstLine="540"/>
        <w:jc w:val="both"/>
      </w:pPr>
      <w:r>
        <w:t>б) сведения, подтверждающие наличие на праве собственности или ином законном основании, предусматривающем право владения и право пользования, оборудования, необходимого для осуществления лицензируемого вида деятельности;</w:t>
      </w:r>
    </w:p>
    <w:p w:rsidR="00C24390" w:rsidRDefault="00C24390">
      <w:pPr>
        <w:pStyle w:val="ConsPlusNormal"/>
        <w:jc w:val="both"/>
      </w:pPr>
      <w:r>
        <w:t xml:space="preserve">(в ред. Постановлений Правительства РФ от 15.06.2016 </w:t>
      </w:r>
      <w:hyperlink r:id="rId65">
        <w:r>
          <w:rPr>
            <w:color w:val="0000FF"/>
          </w:rPr>
          <w:t>N 541</w:t>
        </w:r>
      </w:hyperlink>
      <w:r>
        <w:t xml:space="preserve">, от 26.11.2021 </w:t>
      </w:r>
      <w:hyperlink r:id="rId66">
        <w:r>
          <w:rPr>
            <w:color w:val="0000FF"/>
          </w:rPr>
          <w:t>N 2054</w:t>
        </w:r>
      </w:hyperlink>
      <w:r>
        <w:t>)</w:t>
      </w:r>
    </w:p>
    <w:p w:rsidR="00C24390" w:rsidRDefault="00C24390">
      <w:pPr>
        <w:pStyle w:val="ConsPlusNormal"/>
        <w:spacing w:before="220"/>
        <w:ind w:firstLine="540"/>
        <w:jc w:val="both"/>
      </w:pPr>
      <w:r>
        <w:t xml:space="preserve">в) сведения о наличии системы производственного контроля, включающей правила и процедуры проверки и оценки системы разработки средств защиты конфиденциальной информации, учета изменений, вносимых в проектную и конструкторскую документацию на разрабатываемую продукцию (при выполнении работ, предусмотренных </w:t>
      </w:r>
      <w:hyperlink w:anchor="P49">
        <w:r>
          <w:rPr>
            <w:color w:val="0000FF"/>
          </w:rPr>
          <w:t>подпунктом "а" пункта 3</w:t>
        </w:r>
      </w:hyperlink>
      <w:r>
        <w:t xml:space="preserve"> настоящего Положения);</w:t>
      </w:r>
    </w:p>
    <w:p w:rsidR="00C24390" w:rsidRDefault="00C24390">
      <w:pPr>
        <w:pStyle w:val="ConsPlusNormal"/>
        <w:spacing w:before="220"/>
        <w:ind w:firstLine="540"/>
        <w:jc w:val="both"/>
      </w:pPr>
      <w:proofErr w:type="gramStart"/>
      <w:r>
        <w:t xml:space="preserve">г) сведения о наличии системы производственного контроля, включающей правила и процедуры проверки и оценки системы производства средств защиты конфиденциальной информации, оценки качества выпускаемой продукции и неизменности установленных параметров, учета изменений, вносимых в техническую и конструкторскую документацию на производимую продукцию, учета готовой продукции (при выполнении работ, предусмотренных </w:t>
      </w:r>
      <w:hyperlink w:anchor="P56">
        <w:r>
          <w:rPr>
            <w:color w:val="0000FF"/>
          </w:rPr>
          <w:t>подпунктом "б" пункта 3</w:t>
        </w:r>
      </w:hyperlink>
      <w:r>
        <w:t xml:space="preserve"> настоящего Положения).</w:t>
      </w:r>
      <w:proofErr w:type="gramEnd"/>
    </w:p>
    <w:p w:rsidR="00C24390" w:rsidRDefault="00C24390">
      <w:pPr>
        <w:pStyle w:val="ConsPlusNormal"/>
        <w:spacing w:before="220"/>
        <w:ind w:firstLine="540"/>
        <w:jc w:val="both"/>
      </w:pPr>
      <w:r>
        <w:t xml:space="preserve">13(1). Выполнение работ и (или) оказание услуг, указанных в </w:t>
      </w:r>
      <w:hyperlink w:anchor="P47">
        <w:r>
          <w:rPr>
            <w:color w:val="0000FF"/>
          </w:rPr>
          <w:t>пункте 3</w:t>
        </w:r>
      </w:hyperlink>
      <w:r>
        <w:t xml:space="preserve"> настоящего Положения, не по месту осуществления лицензируемого вида деятельности, указанному в реестре лицензий, не требует внесения изменений в реестр лицензий.</w:t>
      </w:r>
    </w:p>
    <w:p w:rsidR="00C24390" w:rsidRDefault="00C24390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13(1) введен </w:t>
      </w:r>
      <w:hyperlink r:id="rId67">
        <w:r>
          <w:rPr>
            <w:color w:val="0000FF"/>
          </w:rPr>
          <w:t>Постановлением</w:t>
        </w:r>
      </w:hyperlink>
      <w:r>
        <w:t xml:space="preserve"> Правительства РФ от 26.11.2021 N 2054)</w:t>
      </w:r>
    </w:p>
    <w:p w:rsidR="00C24390" w:rsidRDefault="00C24390">
      <w:pPr>
        <w:pStyle w:val="ConsPlusNormal"/>
        <w:spacing w:before="220"/>
        <w:ind w:firstLine="540"/>
        <w:jc w:val="both"/>
      </w:pPr>
      <w:r>
        <w:t xml:space="preserve">14. </w:t>
      </w:r>
      <w:proofErr w:type="gramStart"/>
      <w:r>
        <w:t xml:space="preserve">При намерении лицензиата осуществлять лицензируемый вид деятельности по адресу места его осуществления, не указанному в реестре лицензий, в заявлении о внесении изменений в реестр лицензий указываются этот адрес и следующие сведения, подтверждающие соответствие лицензиата лицензионным требованиям, установленным </w:t>
      </w:r>
      <w:hyperlink w:anchor="P107">
        <w:r>
          <w:rPr>
            <w:color w:val="0000FF"/>
          </w:rPr>
          <w:t>пунктом 7</w:t>
        </w:r>
      </w:hyperlink>
      <w:r>
        <w:t xml:space="preserve"> настоящего Положения (в случае, если в качестве лицензирующего органа выступает Федеральная служба безопасности Российской Федерации):</w:t>
      </w:r>
      <w:proofErr w:type="gramEnd"/>
    </w:p>
    <w:p w:rsidR="00C24390" w:rsidRDefault="00C24390">
      <w:pPr>
        <w:pStyle w:val="ConsPlusNormal"/>
        <w:jc w:val="both"/>
      </w:pPr>
      <w:r>
        <w:t xml:space="preserve">(в ред. </w:t>
      </w:r>
      <w:hyperlink r:id="rId68">
        <w:r>
          <w:rPr>
            <w:color w:val="0000FF"/>
          </w:rPr>
          <w:t>Постановления</w:t>
        </w:r>
      </w:hyperlink>
      <w:r>
        <w:t xml:space="preserve"> Правительства РФ от 26.11.2021 N 2054)</w:t>
      </w:r>
    </w:p>
    <w:p w:rsidR="00C24390" w:rsidRDefault="00C24390">
      <w:pPr>
        <w:pStyle w:val="ConsPlusNormal"/>
        <w:spacing w:before="220"/>
        <w:ind w:firstLine="540"/>
        <w:jc w:val="both"/>
      </w:pPr>
      <w:r>
        <w:t>а) сведения, подтверждающие наличие помещений, предназначенных для осуществления лицензируемого вида деятельности, права на которые не зарегистрированы в Едином государственном реестре прав на недвижимое имущество и сделок с ним;</w:t>
      </w:r>
    </w:p>
    <w:p w:rsidR="00C24390" w:rsidRDefault="00C24390">
      <w:pPr>
        <w:pStyle w:val="ConsPlusNormal"/>
        <w:spacing w:before="220"/>
        <w:ind w:firstLine="540"/>
        <w:jc w:val="both"/>
      </w:pPr>
      <w:r>
        <w:t>б) сведения, подтверждающие наличие аттестованных по требованиям безопасности информации защищаемых помещений;</w:t>
      </w:r>
    </w:p>
    <w:p w:rsidR="00C24390" w:rsidRDefault="00C24390">
      <w:pPr>
        <w:pStyle w:val="ConsPlusNormal"/>
        <w:spacing w:before="220"/>
        <w:ind w:firstLine="540"/>
        <w:jc w:val="both"/>
      </w:pPr>
      <w:proofErr w:type="gramStart"/>
      <w:r>
        <w:t>в) сведения, подтверждающие наличие аттестованных по требованиям безопасности информации средств обработки информации, предназначенных для хранения и обработки конфиденциальной информации (с приложением сведений о защищаемых в средствах обработки информации ресурсах и описанием технологического процесса обработки информации);</w:t>
      </w:r>
      <w:proofErr w:type="gramEnd"/>
    </w:p>
    <w:p w:rsidR="00C24390" w:rsidRDefault="00C24390">
      <w:pPr>
        <w:pStyle w:val="ConsPlusNormal"/>
        <w:spacing w:before="220"/>
        <w:ind w:firstLine="540"/>
        <w:jc w:val="both"/>
      </w:pPr>
      <w:proofErr w:type="gramStart"/>
      <w:r>
        <w:t>г) сведения, подтверждающие наличие контрольно-измерительного, производственного, технологического, испытательного оборудования и иных объектов, необходимых для осуществления лицензируемого вида деятельности, а также сведения, подтверждающие право соискателя лицензии на использование указанных оборудования и объектов;</w:t>
      </w:r>
      <w:proofErr w:type="gramEnd"/>
    </w:p>
    <w:p w:rsidR="00C24390" w:rsidRDefault="00C24390">
      <w:pPr>
        <w:pStyle w:val="ConsPlusNormal"/>
        <w:spacing w:before="220"/>
        <w:ind w:firstLine="540"/>
        <w:jc w:val="both"/>
      </w:pPr>
      <w:r>
        <w:t>д) сведения, подтверждающие право соискателя лицензии на программы для электронно-вычислительных машин и базы данных, планируемые к использованию при осуществлении лицензируемого вида деятельности;</w:t>
      </w:r>
    </w:p>
    <w:p w:rsidR="00C24390" w:rsidRDefault="00C24390">
      <w:pPr>
        <w:pStyle w:val="ConsPlusNormal"/>
        <w:spacing w:before="220"/>
        <w:ind w:firstLine="540"/>
        <w:jc w:val="both"/>
      </w:pPr>
      <w:r>
        <w:lastRenderedPageBreak/>
        <w:t xml:space="preserve">е) сведения о наличии системы производственного контроля, включающей правила и процедуры проверки и оценки системы разработки средств защиты конфиденциальной информации, учета изменений, вносимых в проектную и конструкторскую документацию на разрабатываемую продукцию (при выполнении работ, предусмотренных </w:t>
      </w:r>
      <w:hyperlink w:anchor="P49">
        <w:r>
          <w:rPr>
            <w:color w:val="0000FF"/>
          </w:rPr>
          <w:t>подпунктом "а" пункта 3</w:t>
        </w:r>
      </w:hyperlink>
      <w:r>
        <w:t xml:space="preserve"> настоящего Положения);</w:t>
      </w:r>
    </w:p>
    <w:p w:rsidR="00C24390" w:rsidRDefault="00C24390">
      <w:pPr>
        <w:pStyle w:val="ConsPlusNormal"/>
        <w:spacing w:before="220"/>
        <w:ind w:firstLine="540"/>
        <w:jc w:val="both"/>
      </w:pPr>
      <w:proofErr w:type="gramStart"/>
      <w:r>
        <w:t xml:space="preserve">ж) сведения о наличии системы производственного контроля, включающей правила и процедуры проверки и оценки системы производства средств защиты конфиденциальной информации, оценки качества выпускаемой продукции и неизменности установленных параметров, учета изменений, вносимых в техническую и конструкторскую документацию на производимую продукцию, учета готовой продукции (при выполнении работ, предусмотренных </w:t>
      </w:r>
      <w:hyperlink w:anchor="P56">
        <w:r>
          <w:rPr>
            <w:color w:val="0000FF"/>
          </w:rPr>
          <w:t>подпунктом "б" пункта 3</w:t>
        </w:r>
      </w:hyperlink>
      <w:r>
        <w:t xml:space="preserve"> настоящего Положения).</w:t>
      </w:r>
      <w:proofErr w:type="gramEnd"/>
    </w:p>
    <w:p w:rsidR="00C24390" w:rsidRDefault="00C24390">
      <w:pPr>
        <w:pStyle w:val="ConsPlusNormal"/>
        <w:spacing w:before="220"/>
        <w:ind w:firstLine="540"/>
        <w:jc w:val="both"/>
      </w:pPr>
      <w:r>
        <w:t xml:space="preserve">15. </w:t>
      </w:r>
      <w:proofErr w:type="gramStart"/>
      <w:r>
        <w:t>Представление соискателем лицензии (лицензиатом) заявления о предоставлении лицензии (внесении изменений в реестр лицензий) и необходимых для получения лицензии (внесения изменений в реестр лицензий) документов, их прием лицензирующим органом, принятие решений лицензирующим органом о предоставлении лицензии (об отказе в предоставлении лицензии), внесении изменений в реестр лицензий (об отказе во внесении изменений в реестр лицензий), приостановлении, возобновлении, прекращении действия лицензии, а также</w:t>
      </w:r>
      <w:proofErr w:type="gramEnd"/>
      <w:r>
        <w:t xml:space="preserve"> формирование и ведение лицензионного дела, формирование и ведение реестра </w:t>
      </w:r>
      <w:proofErr w:type="gramStart"/>
      <w:r>
        <w:t>лицензий</w:t>
      </w:r>
      <w:proofErr w:type="gramEnd"/>
      <w:r>
        <w:t xml:space="preserve"> и предоставление сведений, содержащихся в реестре лицензий, осуществляются в порядке, установленном Федеральным </w:t>
      </w:r>
      <w:hyperlink r:id="rId69">
        <w:r>
          <w:rPr>
            <w:color w:val="0000FF"/>
          </w:rPr>
          <w:t>законом</w:t>
        </w:r>
      </w:hyperlink>
      <w:r>
        <w:t xml:space="preserve"> "О лицензировании отдельных видов деятельности".</w:t>
      </w:r>
    </w:p>
    <w:p w:rsidR="00C24390" w:rsidRDefault="00C24390">
      <w:pPr>
        <w:pStyle w:val="ConsPlusNormal"/>
        <w:jc w:val="both"/>
      </w:pPr>
      <w:r>
        <w:t xml:space="preserve">(в ред. Постановлений Правительства РФ от 30.11.2020 </w:t>
      </w:r>
      <w:hyperlink r:id="rId70">
        <w:r>
          <w:rPr>
            <w:color w:val="0000FF"/>
          </w:rPr>
          <w:t>N 1971</w:t>
        </w:r>
      </w:hyperlink>
      <w:r>
        <w:t xml:space="preserve">, от 26.11.2021 </w:t>
      </w:r>
      <w:hyperlink r:id="rId71">
        <w:r>
          <w:rPr>
            <w:color w:val="0000FF"/>
          </w:rPr>
          <w:t>N 2054</w:t>
        </w:r>
      </w:hyperlink>
      <w:r>
        <w:t>)</w:t>
      </w:r>
    </w:p>
    <w:p w:rsidR="00C24390" w:rsidRDefault="00C24390">
      <w:pPr>
        <w:pStyle w:val="ConsPlusNormal"/>
        <w:spacing w:before="220"/>
        <w:ind w:firstLine="540"/>
        <w:jc w:val="both"/>
      </w:pPr>
      <w:r>
        <w:t>15(1). Заявление о предоставлении лицензии (внесении изменений в реестр лицензий) и прилагаемые к нему документы соискатель лицензии (лицензиат) представляет в лицензирующий орган на бумажном носителе или направляет заказным почтовым отправлением с уведомлением о вручении.</w:t>
      </w:r>
    </w:p>
    <w:p w:rsidR="00C24390" w:rsidRDefault="00C24390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15(1) введен </w:t>
      </w:r>
      <w:hyperlink r:id="rId72">
        <w:r>
          <w:rPr>
            <w:color w:val="0000FF"/>
          </w:rPr>
          <w:t>Постановлением</w:t>
        </w:r>
      </w:hyperlink>
      <w:r>
        <w:t xml:space="preserve"> Правительства РФ от 26.11.2021 N 2054)</w:t>
      </w:r>
    </w:p>
    <w:p w:rsidR="00C24390" w:rsidRDefault="00C24390">
      <w:pPr>
        <w:pStyle w:val="ConsPlusNormal"/>
        <w:spacing w:before="220"/>
        <w:ind w:firstLine="540"/>
        <w:jc w:val="both"/>
      </w:pPr>
      <w:r>
        <w:t xml:space="preserve">15(2). Оценка соответствия соискателя лицензии (лицензиата) лицензионным требованиям проводится лицензирующим органом в форме документарной оценки в случаях, предусмотренных </w:t>
      </w:r>
      <w:hyperlink r:id="rId73">
        <w:r>
          <w:rPr>
            <w:color w:val="0000FF"/>
          </w:rPr>
          <w:t>статьей 19.1</w:t>
        </w:r>
      </w:hyperlink>
      <w:r>
        <w:t xml:space="preserve"> Федерального закона "О лицензировании отдельных видов деятельности", и в соответствии с оценочным листом, форма которого утверждается лицензирующим органом.</w:t>
      </w:r>
    </w:p>
    <w:p w:rsidR="00C24390" w:rsidRDefault="00C24390">
      <w:pPr>
        <w:pStyle w:val="ConsPlusNormal"/>
        <w:spacing w:before="220"/>
        <w:ind w:firstLine="540"/>
        <w:jc w:val="both"/>
      </w:pPr>
      <w:r>
        <w:t>Результаты оценки соответствия соискателя лицензии (лицензиата) лицензионным требованиям оформляются актом оценки.</w:t>
      </w:r>
    </w:p>
    <w:p w:rsidR="00C24390" w:rsidRDefault="00C24390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15(2) введен </w:t>
      </w:r>
      <w:hyperlink r:id="rId74">
        <w:r>
          <w:rPr>
            <w:color w:val="0000FF"/>
          </w:rPr>
          <w:t>Постановлением</w:t>
        </w:r>
      </w:hyperlink>
      <w:r>
        <w:t xml:space="preserve"> Правительства РФ от 26.11.2021 N 2054)</w:t>
      </w:r>
    </w:p>
    <w:p w:rsidR="00C24390" w:rsidRDefault="00C24390">
      <w:pPr>
        <w:pStyle w:val="ConsPlusNormal"/>
        <w:spacing w:before="220"/>
        <w:ind w:firstLine="540"/>
        <w:jc w:val="both"/>
      </w:pPr>
      <w:r>
        <w:t xml:space="preserve">16. </w:t>
      </w:r>
      <w:proofErr w:type="gramStart"/>
      <w:r>
        <w:t xml:space="preserve">При проведении проверки сведений, содержащихся в представленных соискателем лицензии (лицензиатом) документах, оценки соответствия соискателя лицензии (лицензиата) лицензионным требованиям лицензирующий орган вправе запрашивать необходимые сведения, находящиеся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им организаций, в том числе в порядке, установленном Федеральным </w:t>
      </w:r>
      <w:hyperlink r:id="rId75">
        <w:r>
          <w:rPr>
            <w:color w:val="0000FF"/>
          </w:rPr>
          <w:t>законом</w:t>
        </w:r>
      </w:hyperlink>
      <w:r>
        <w:t xml:space="preserve"> "Об организации предоставления государственных и муниципальных услуг".</w:t>
      </w:r>
      <w:proofErr w:type="gramEnd"/>
    </w:p>
    <w:p w:rsidR="00C24390" w:rsidRDefault="00C24390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16 в ред. </w:t>
      </w:r>
      <w:hyperlink r:id="rId76">
        <w:r>
          <w:rPr>
            <w:color w:val="0000FF"/>
          </w:rPr>
          <w:t>Постановления</w:t>
        </w:r>
      </w:hyperlink>
      <w:r>
        <w:t xml:space="preserve"> Правительства РФ от 03.02.2023 N 159)</w:t>
      </w:r>
    </w:p>
    <w:p w:rsidR="00C24390" w:rsidRDefault="00C24390">
      <w:pPr>
        <w:pStyle w:val="ConsPlusNormal"/>
        <w:spacing w:before="220"/>
        <w:ind w:firstLine="540"/>
        <w:jc w:val="both"/>
      </w:pPr>
      <w:r>
        <w:t xml:space="preserve">16(1). </w:t>
      </w:r>
      <w:proofErr w:type="gramStart"/>
      <w:r>
        <w:t xml:space="preserve">Уведомление о предоставлении лицензии (внесении изменений в реестр лицензий), содержащее ссылку на сведения о предоставлении лицензии (внесении изменений в реестр лицензий) из реестра лицензий, размещенные в информационно-телекоммуникационной сети "Интернет", а также уведомление об отказе в предоставлении лицензии (об отказе во внесении изменений в реестр лицензий) оформляются на бумажном носителе и в течение 3 рабочих дней </w:t>
      </w:r>
      <w:r>
        <w:lastRenderedPageBreak/>
        <w:t>после дня внесения записи о</w:t>
      </w:r>
      <w:proofErr w:type="gramEnd"/>
      <w:r>
        <w:t xml:space="preserve"> </w:t>
      </w:r>
      <w:proofErr w:type="gramStart"/>
      <w:r>
        <w:t>предоставлении</w:t>
      </w:r>
      <w:proofErr w:type="gramEnd"/>
      <w:r>
        <w:t xml:space="preserve"> лицензии в реестр лицензий (внесении изменений в реестр лицензий) или принятия решения об отказе в предоставлении лицензии (об отказе во внесении изменений в реестр лицензий) вручаются или направляются лицензирующим органом соискателю лицензии (лицензиату) заказным почтовым отправлением с уведомлением о вручении.</w:t>
      </w:r>
    </w:p>
    <w:p w:rsidR="00C24390" w:rsidRDefault="00C24390">
      <w:pPr>
        <w:pStyle w:val="ConsPlusNormal"/>
        <w:jc w:val="both"/>
      </w:pPr>
      <w:r>
        <w:t xml:space="preserve">(п. 16(1) </w:t>
      </w:r>
      <w:proofErr w:type="gramStart"/>
      <w:r>
        <w:t>введен</w:t>
      </w:r>
      <w:proofErr w:type="gramEnd"/>
      <w:r>
        <w:t xml:space="preserve"> </w:t>
      </w:r>
      <w:hyperlink r:id="rId77">
        <w:r>
          <w:rPr>
            <w:color w:val="0000FF"/>
          </w:rPr>
          <w:t>Постановлением</w:t>
        </w:r>
      </w:hyperlink>
      <w:r>
        <w:t xml:space="preserve"> Правительства РФ от 26.11.2021 N 2054)</w:t>
      </w:r>
    </w:p>
    <w:p w:rsidR="00C24390" w:rsidRDefault="00C24390">
      <w:pPr>
        <w:pStyle w:val="ConsPlusNormal"/>
        <w:spacing w:before="220"/>
        <w:ind w:firstLine="540"/>
        <w:jc w:val="both"/>
      </w:pPr>
      <w:r>
        <w:t xml:space="preserve">17. Лицензионный </w:t>
      </w:r>
      <w:proofErr w:type="gramStart"/>
      <w:r>
        <w:t>контроль за</w:t>
      </w:r>
      <w:proofErr w:type="gramEnd"/>
      <w:r>
        <w:t xml:space="preserve"> разработкой и производством средств защиты конфиденциальной информации осуществляется до 31 декабря 2025 г. включительно в соответствии с Федеральным </w:t>
      </w:r>
      <w:hyperlink r:id="rId78">
        <w:r>
          <w:rPr>
            <w:color w:val="0000FF"/>
          </w:rPr>
          <w:t>законом</w:t>
        </w:r>
      </w:hyperlink>
      <w:r>
        <w:t xml:space="preserve"> "О защите прав юридических лиц и индивидуальных предпринимателей при осуществлении государственного контроля (надзора) и муниципального контроля".</w:t>
      </w:r>
    </w:p>
    <w:p w:rsidR="00C24390" w:rsidRDefault="00C24390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РФ от 26.11.2021 </w:t>
      </w:r>
      <w:hyperlink r:id="rId79">
        <w:r>
          <w:rPr>
            <w:color w:val="0000FF"/>
          </w:rPr>
          <w:t>N 2054</w:t>
        </w:r>
      </w:hyperlink>
      <w:r>
        <w:t xml:space="preserve">, от 27.12.2024 </w:t>
      </w:r>
      <w:hyperlink r:id="rId80">
        <w:r>
          <w:rPr>
            <w:color w:val="0000FF"/>
          </w:rPr>
          <w:t>N 1931</w:t>
        </w:r>
      </w:hyperlink>
      <w:r>
        <w:t>)</w:t>
      </w:r>
    </w:p>
    <w:p w:rsidR="00C24390" w:rsidRDefault="00C24390">
      <w:pPr>
        <w:pStyle w:val="ConsPlusNormal"/>
        <w:spacing w:before="220"/>
        <w:ind w:firstLine="540"/>
        <w:jc w:val="both"/>
      </w:pPr>
      <w:r>
        <w:t xml:space="preserve">18. За предоставление лицензии, внесение изменений в реестр лицензий на основании заявления о внесении изменений в реестр лицензий, подаваемого в лицензирующий орган в соответствии со </w:t>
      </w:r>
      <w:hyperlink r:id="rId81">
        <w:r>
          <w:rPr>
            <w:color w:val="0000FF"/>
          </w:rPr>
          <w:t>статьей 18</w:t>
        </w:r>
      </w:hyperlink>
      <w:r>
        <w:t xml:space="preserve"> Федерального закона "О лицензировании отдельных видов деятельности", уплачивается государственная пошлина в размерах и порядке, которые установлены законодательством Российской Федерации о налогах и сборах.</w:t>
      </w:r>
    </w:p>
    <w:p w:rsidR="00C24390" w:rsidRDefault="00C24390">
      <w:pPr>
        <w:pStyle w:val="ConsPlusNormal"/>
        <w:spacing w:before="220"/>
        <w:ind w:firstLine="540"/>
        <w:jc w:val="both"/>
      </w:pPr>
      <w:r>
        <w:t xml:space="preserve">Государственная пошлина за внесение изменений в реестр лицензий не уплачивается, если внесение изменений в реестр лицензий в случаях, предусмотренных Федеральным </w:t>
      </w:r>
      <w:hyperlink r:id="rId82">
        <w:r>
          <w:rPr>
            <w:color w:val="0000FF"/>
          </w:rPr>
          <w:t>законом</w:t>
        </w:r>
      </w:hyperlink>
      <w:r>
        <w:t xml:space="preserve"> "О лицензировании отдельных видов деятельности", осуществляется лицензиатом самостоятельно.</w:t>
      </w:r>
    </w:p>
    <w:p w:rsidR="00C24390" w:rsidRDefault="00C24390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18 в ред. </w:t>
      </w:r>
      <w:hyperlink r:id="rId83">
        <w:r>
          <w:rPr>
            <w:color w:val="0000FF"/>
          </w:rPr>
          <w:t>Постановления</w:t>
        </w:r>
      </w:hyperlink>
      <w:r>
        <w:t xml:space="preserve"> Правительства РФ от 26.11.2021 N 2054)</w:t>
      </w:r>
    </w:p>
    <w:p w:rsidR="00C24390" w:rsidRDefault="00C24390">
      <w:pPr>
        <w:pStyle w:val="ConsPlusNormal"/>
        <w:ind w:firstLine="540"/>
        <w:jc w:val="both"/>
      </w:pPr>
    </w:p>
    <w:p w:rsidR="00C24390" w:rsidRDefault="00C24390">
      <w:pPr>
        <w:pStyle w:val="ConsPlusNormal"/>
        <w:ind w:firstLine="540"/>
        <w:jc w:val="both"/>
      </w:pPr>
    </w:p>
    <w:p w:rsidR="00C24390" w:rsidRDefault="00C2439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046E0" w:rsidRDefault="00A046E0"/>
    <w:sectPr w:rsidR="00A046E0" w:rsidSect="00377F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4390"/>
    <w:rsid w:val="00A046E0"/>
    <w:rsid w:val="00C24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2439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C2439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C2439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2439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C2439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C2439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CD6FA8C8BAC036AD34D670484AE239CFC72B09179FA5B246826565ADFFE3189DA0FC0B9A3DC8365970756FB9EE15F6AB703B9452DBF725DEyBd3N" TargetMode="External"/><Relationship Id="rId21" Type="http://schemas.openxmlformats.org/officeDocument/2006/relationships/hyperlink" Target="consultantplus://offline/ref=CD6FA8C8BAC036AD34D670484AE239CFC72B09179FA5B246826565ADFFE3189DA0FC0B9A3DC8365973756FB9EE15F6AB703B9452DBF725DEyBd3N" TargetMode="External"/><Relationship Id="rId42" Type="http://schemas.openxmlformats.org/officeDocument/2006/relationships/hyperlink" Target="consultantplus://offline/ref=CD6FA8C8BAC036AD34D670484AE239CFC12A0A109AA4B246826565ADFFE3189DA0FC0B9A3DC8365870756FB9EE15F6AB703B9452DBF725DEyBd3N" TargetMode="External"/><Relationship Id="rId47" Type="http://schemas.openxmlformats.org/officeDocument/2006/relationships/hyperlink" Target="consultantplus://offline/ref=CD6FA8C8BAC036AD34D670484AE239CFC72B09179FA5B246826565ADFFE3189DA0FC0B9A3DC8365A75756FB9EE15F6AB703B9452DBF725DEyBd3N" TargetMode="External"/><Relationship Id="rId63" Type="http://schemas.openxmlformats.org/officeDocument/2006/relationships/hyperlink" Target="consultantplus://offline/ref=CD6FA8C8BAC036AD34D670484AE239CFC72B09179FA5B246826565ADFFE3189DA0FC0B9A3DC8365B75756FB9EE15F6AB703B9452DBF725DEyBd3N" TargetMode="External"/><Relationship Id="rId68" Type="http://schemas.openxmlformats.org/officeDocument/2006/relationships/hyperlink" Target="consultantplus://offline/ref=CD6FA8C8BAC036AD34D670484AE239CFC72B09179FA5B246826565ADFFE3189DA0FC0B9A3DC8365C71756FB9EE15F6AB703B9452DBF725DEyBd3N" TargetMode="External"/><Relationship Id="rId84" Type="http://schemas.openxmlformats.org/officeDocument/2006/relationships/fontTable" Target="fontTable.xml"/><Relationship Id="rId16" Type="http://schemas.openxmlformats.org/officeDocument/2006/relationships/hyperlink" Target="consultantplus://offline/ref=CD6FA8C8BAC036AD34D670484AE239CFC722001B9BADB246826565ADFFE3189DA0FC0B9A3DC8365D75756FB9EE15F6AB703B9452DBF725DEyBd3N" TargetMode="External"/><Relationship Id="rId11" Type="http://schemas.openxmlformats.org/officeDocument/2006/relationships/hyperlink" Target="consultantplus://offline/ref=CD6FA8C8BAC036AD34D670484AE239CFC62900119DADB246826565ADFFE3189DA0FC0B9A3DC8375877756FB9EE15F6AB703B9452DBF725DEyBd3N" TargetMode="External"/><Relationship Id="rId32" Type="http://schemas.openxmlformats.org/officeDocument/2006/relationships/hyperlink" Target="consultantplus://offline/ref=CD6FA8C8BAC036AD34D670484AE239CFC12A0A109AA4B246826565ADFFE3189DA0FC0B9A3DC8365870756FB9EE15F6AB703B9452DBF725DEyBd3N" TargetMode="External"/><Relationship Id="rId37" Type="http://schemas.openxmlformats.org/officeDocument/2006/relationships/hyperlink" Target="consultantplus://offline/ref=CD6FA8C8BAC036AD34D670484AE239CFC0280B109FA3B246826565ADFFE3189DA0FC0B9A3DC8365871756FB9EE15F6AB703B9452DBF725DEyBd3N" TargetMode="External"/><Relationship Id="rId53" Type="http://schemas.openxmlformats.org/officeDocument/2006/relationships/hyperlink" Target="consultantplus://offline/ref=CD6FA8C8BAC036AD34D670484AE239CFC222011599A3B246826565ADFFE3189DA0FC0B9A3DC8375872756FB9EE15F6AB703B9452DBF725DEyBd3N" TargetMode="External"/><Relationship Id="rId58" Type="http://schemas.openxmlformats.org/officeDocument/2006/relationships/hyperlink" Target="consultantplus://offline/ref=CD6FA8C8BAC036AD34D670484AE239CFC72B09179FA5B246826565ADFFE3189DA0FC0B9A3DC8365B71756FB9EE15F6AB703B9452DBF725DEyBd3N" TargetMode="External"/><Relationship Id="rId74" Type="http://schemas.openxmlformats.org/officeDocument/2006/relationships/hyperlink" Target="consultantplus://offline/ref=CD6FA8C8BAC036AD34D670484AE239CFC72B09179FA5B246826565ADFFE3189DA0FC0B9A3DC8365C75756FB9EE15F6AB703B9452DBF725DEyBd3N" TargetMode="External"/><Relationship Id="rId79" Type="http://schemas.openxmlformats.org/officeDocument/2006/relationships/hyperlink" Target="consultantplus://offline/ref=CD6FA8C8BAC036AD34D670484AE239CFC72B09179FA5B246826565ADFFE3189DA0FC0B9A3DC8365D72756FB9EE15F6AB703B9452DBF725DEyBd3N" TargetMode="External"/><Relationship Id="rId5" Type="http://schemas.openxmlformats.org/officeDocument/2006/relationships/hyperlink" Target="consultantplus://offline/ref=CD6FA8C8BAC036AD34D670484AE239CFC222011599A3B246826565ADFFE3189DA0FC0B9A3DC8365E7B756FB9EE15F6AB703B9452DBF725DEyBd3N" TargetMode="External"/><Relationship Id="rId19" Type="http://schemas.openxmlformats.org/officeDocument/2006/relationships/hyperlink" Target="consultantplus://offline/ref=CD6FA8C8BAC036AD34D670484AE239CFC62A0B1A9BA3B246826565ADFFE3189DA0FC0B9A3DC8365D7B756FB9EE15F6AB703B9452DBF725DEyBd3N" TargetMode="External"/><Relationship Id="rId14" Type="http://schemas.openxmlformats.org/officeDocument/2006/relationships/hyperlink" Target="consultantplus://offline/ref=CD6FA8C8BAC036AD34D670484AE239CFC2290E159BA7B246826565ADFFE3189DA0FC0B9A3DC8375E72756FB9EE15F6AB703B9452DBF725DEyBd3N" TargetMode="External"/><Relationship Id="rId22" Type="http://schemas.openxmlformats.org/officeDocument/2006/relationships/hyperlink" Target="consultantplus://offline/ref=CD6FA8C8BAC036AD34D670484AE239CFC72D09179AA6B246826565ADFFE3189DA0FC0B9A3DC8365177756FB9EE15F6AB703B9452DBF725DEyBd3N" TargetMode="External"/><Relationship Id="rId27" Type="http://schemas.openxmlformats.org/officeDocument/2006/relationships/hyperlink" Target="consultantplus://offline/ref=CD6FA8C8BAC036AD34D670484AE239CFC0280B109FA3B246826565ADFFE3189DA0FC0B9A3DC8365871756FB9EE15F6AB703B9452DBF725DEyBd3N" TargetMode="External"/><Relationship Id="rId30" Type="http://schemas.openxmlformats.org/officeDocument/2006/relationships/hyperlink" Target="consultantplus://offline/ref=CD6FA8C8BAC036AD34D670484AE239CFC222011599A3B246826565ADFFE3189DA0FC0B9A3DC8365F72756FB9EE15F6AB703B9452DBF725DEyBd3N" TargetMode="External"/><Relationship Id="rId35" Type="http://schemas.openxmlformats.org/officeDocument/2006/relationships/hyperlink" Target="consultantplus://offline/ref=CD6FA8C8BAC036AD34D670484AE239CFC72B09179FA5B246826565ADFFE3189DA0FC0B9A3DC836597B756FB9EE15F6AB703B9452DBF725DEyBd3N" TargetMode="External"/><Relationship Id="rId43" Type="http://schemas.openxmlformats.org/officeDocument/2006/relationships/hyperlink" Target="consultantplus://offline/ref=CD6FA8C8BAC036AD34D670484AE239CFC72B09179FA5B246826565ADFFE3189DA0FC0B9A3DC8365A70756FB9EE15F6AB703B9452DBF725DEyBd3N" TargetMode="External"/><Relationship Id="rId48" Type="http://schemas.openxmlformats.org/officeDocument/2006/relationships/hyperlink" Target="consultantplus://offline/ref=CD6FA8C8BAC036AD34D670484AE239CFC02D01179FACB246826565ADFFE3189DA0FC0B9A3DC836597B756FB9EE15F6AB703B9452DBF725DEyBd3N" TargetMode="External"/><Relationship Id="rId56" Type="http://schemas.openxmlformats.org/officeDocument/2006/relationships/hyperlink" Target="consultantplus://offline/ref=CD6FA8C8BAC036AD34D670484AE239CFC72B09179FA5B246826565ADFFE3189DA0FC0B9A3DC8365B72756FB9EE15F6AB703B9452DBF725DEyBd3N" TargetMode="External"/><Relationship Id="rId64" Type="http://schemas.openxmlformats.org/officeDocument/2006/relationships/hyperlink" Target="consultantplus://offline/ref=CD6FA8C8BAC036AD34D670484AE239CFC72B09179FA5B246826565ADFFE3189DA0FC0B9A3DC8365B74756FB9EE15F6AB703B9452DBF725DEyBd3N" TargetMode="External"/><Relationship Id="rId69" Type="http://schemas.openxmlformats.org/officeDocument/2006/relationships/hyperlink" Target="consultantplus://offline/ref=CD6FA8C8BAC036AD34D670484AE239CFC62900119DADB246826565ADFFE3189DB2FC53963FC82858746039E8A8y4d6N" TargetMode="External"/><Relationship Id="rId77" Type="http://schemas.openxmlformats.org/officeDocument/2006/relationships/hyperlink" Target="consultantplus://offline/ref=CD6FA8C8BAC036AD34D670484AE239CFC72B09179FA5B246826565ADFFE3189DA0FC0B9A3DC8365C7A756FB9EE15F6AB703B9452DBF725DEyBd3N" TargetMode="External"/><Relationship Id="rId8" Type="http://schemas.openxmlformats.org/officeDocument/2006/relationships/hyperlink" Target="consultantplus://offline/ref=CD6FA8C8BAC036AD34D670484AE239CFC72B09179FA5B246826565ADFFE3189DA0FC0B9A3DC8365876756FB9EE15F6AB703B9452DBF725DEyBd3N" TargetMode="External"/><Relationship Id="rId51" Type="http://schemas.openxmlformats.org/officeDocument/2006/relationships/hyperlink" Target="consultantplus://offline/ref=CD6FA8C8BAC036AD34D670484AE239CFC222011599A3B246826565ADFFE3189DA0FC0B9A3DC8375873756FB9EE15F6AB703B9452DBF725DEyBd3N" TargetMode="External"/><Relationship Id="rId72" Type="http://schemas.openxmlformats.org/officeDocument/2006/relationships/hyperlink" Target="consultantplus://offline/ref=CD6FA8C8BAC036AD34D670484AE239CFC72B09179FA5B246826565ADFFE3189DA0FC0B9A3DC8365C77756FB9EE15F6AB703B9452DBF725DEyBd3N" TargetMode="External"/><Relationship Id="rId80" Type="http://schemas.openxmlformats.org/officeDocument/2006/relationships/hyperlink" Target="consultantplus://offline/ref=CD6FA8C8BAC036AD34D670484AE239CFC7220D1298A6B246826565ADFFE3189DA0FC0B9A3DC8365972756FB9EE15F6AB703B9452DBF725DEyBd3N" TargetMode="External"/><Relationship Id="rId85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CD6FA8C8BAC036AD34D670484AE239CFC22B0D1699A6B246826565ADFFE3189DB2FC53963FC82858746039E8A8y4d6N" TargetMode="External"/><Relationship Id="rId17" Type="http://schemas.openxmlformats.org/officeDocument/2006/relationships/hyperlink" Target="consultantplus://offline/ref=CD6FA8C8BAC036AD34D670484AE239CFC02D01179FACB246826565ADFFE3189DA0FC0B9A3DC8365974756FB9EE15F6AB703B9452DBF725DEyBd3N" TargetMode="External"/><Relationship Id="rId25" Type="http://schemas.openxmlformats.org/officeDocument/2006/relationships/hyperlink" Target="consultantplus://offline/ref=CD6FA8C8BAC036AD34D670484AE239CFC222011599A3B246826565ADFFE3189DA0FC0B9A3DC8365F73756FB9EE15F6AB703B9452DBF725DEyBd3N" TargetMode="External"/><Relationship Id="rId33" Type="http://schemas.openxmlformats.org/officeDocument/2006/relationships/hyperlink" Target="consultantplus://offline/ref=CD6FA8C8BAC036AD34D670484AE239CFC72B09179FA5B246826565ADFFE3189DA0FC0B9A3DC8365975756FB9EE15F6AB703B9452DBF725DEyBd3N" TargetMode="External"/><Relationship Id="rId38" Type="http://schemas.openxmlformats.org/officeDocument/2006/relationships/hyperlink" Target="consultantplus://offline/ref=CD6FA8C8BAC036AD34D670484AE239CFC72B09179FA5B246826565ADFFE3189DA0FC0B9A3DC8365A72756FB9EE15F6AB703B9452DBF725DEyBd3N" TargetMode="External"/><Relationship Id="rId46" Type="http://schemas.openxmlformats.org/officeDocument/2006/relationships/hyperlink" Target="consultantplus://offline/ref=CD6FA8C8BAC036AD34D670484AE239CFC62900119DADB246826565ADFFE3189DA0FC0B983ECC3D0C223A6EE5A840E5A9773B9655C7yFd3N" TargetMode="External"/><Relationship Id="rId59" Type="http://schemas.openxmlformats.org/officeDocument/2006/relationships/hyperlink" Target="consultantplus://offline/ref=CD6FA8C8BAC036AD34D670484AE239CFC222011599A3B246826565ADFFE3189DA0FC0B9A3DC8375876756FB9EE15F6AB703B9452DBF725DEyBd3N" TargetMode="External"/><Relationship Id="rId67" Type="http://schemas.openxmlformats.org/officeDocument/2006/relationships/hyperlink" Target="consultantplus://offline/ref=CD6FA8C8BAC036AD34D670484AE239CFC72B09179FA5B246826565ADFFE3189DA0FC0B9A3DC8365C73756FB9EE15F6AB703B9452DBF725DEyBd3N" TargetMode="External"/><Relationship Id="rId20" Type="http://schemas.openxmlformats.org/officeDocument/2006/relationships/hyperlink" Target="consultantplus://offline/ref=CD6FA8C8BAC036AD34D670484AE239CFC7220D1298A6B246826565ADFFE3189DA0FC0B9A3DC8365972756FB9EE15F6AB703B9452DBF725DEyBd3N" TargetMode="External"/><Relationship Id="rId41" Type="http://schemas.openxmlformats.org/officeDocument/2006/relationships/hyperlink" Target="consultantplus://offline/ref=CD6FA8C8BAC036AD34D670484AE239CFC12A0A109AA4B246826565ADFFE3189DA0FC0B9A3DC8365870756FB9EE15F6AB703B9452DBF725DEyBd3N" TargetMode="External"/><Relationship Id="rId54" Type="http://schemas.openxmlformats.org/officeDocument/2006/relationships/hyperlink" Target="consultantplus://offline/ref=CD6FA8C8BAC036AD34D670484AE239CFC222011599A3B246826565ADFFE3189DA0FC0B9A3DC8375871756FB9EE15F6AB703B9452DBF725DEyBd3N" TargetMode="External"/><Relationship Id="rId62" Type="http://schemas.openxmlformats.org/officeDocument/2006/relationships/hyperlink" Target="consultantplus://offline/ref=CD6FA8C8BAC036AD34D670484AE239CFC72B09179FA5B246826565ADFFE3189DA0FC0B9A3DC8365B77756FB9EE15F6AB703B9452DBF725DEyBd3N" TargetMode="External"/><Relationship Id="rId70" Type="http://schemas.openxmlformats.org/officeDocument/2006/relationships/hyperlink" Target="consultantplus://offline/ref=CD6FA8C8BAC036AD34D670484AE239CFC02D01179FACB246826565ADFFE3189DA0FC0B9A3DC836597A756FB9EE15F6AB703B9452DBF725DEyBd3N" TargetMode="External"/><Relationship Id="rId75" Type="http://schemas.openxmlformats.org/officeDocument/2006/relationships/hyperlink" Target="consultantplus://offline/ref=CD6FA8C8BAC036AD34D670484AE239CFC6290B1099A1B246826565ADFFE3189DB2FC53963FC82858746039E8A8y4d6N" TargetMode="External"/><Relationship Id="rId83" Type="http://schemas.openxmlformats.org/officeDocument/2006/relationships/hyperlink" Target="consultantplus://offline/ref=CD6FA8C8BAC036AD34D670484AE239CFC72B09179FA5B246826565ADFFE3189DA0FC0B9A3DC8365D70756FB9EE15F6AB703B9452DBF725DEyBd3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CD6FA8C8BAC036AD34D670484AE239CFC722001B9BADB246826565ADFFE3189DA0FC0B9A3DC8365D75756FB9EE15F6AB703B9452DBF725DEyBd3N" TargetMode="External"/><Relationship Id="rId15" Type="http://schemas.openxmlformats.org/officeDocument/2006/relationships/hyperlink" Target="consultantplus://offline/ref=CD6FA8C8BAC036AD34D670484AE239CFC222011599A3B246826565ADFFE3189DA0FC0B9A3DC8365E7B756FB9EE15F6AB703B9452DBF725DEyBd3N" TargetMode="External"/><Relationship Id="rId23" Type="http://schemas.openxmlformats.org/officeDocument/2006/relationships/hyperlink" Target="consultantplus://offline/ref=CD6FA8C8BAC036AD34D670484AE239CFC6290B179FA5B246826565ADFFE3189DA0FC0B9A3DC8365F73756FB9EE15F6AB703B9452DBF725DEyBd3N" TargetMode="External"/><Relationship Id="rId28" Type="http://schemas.openxmlformats.org/officeDocument/2006/relationships/hyperlink" Target="consultantplus://offline/ref=CD6FA8C8BAC036AD34D670484AE239CFC72B09179FA5B246826565ADFFE3189DA0FC0B9A3DC8365977756FB9EE15F6AB703B9452DBF725DEyBd3N" TargetMode="External"/><Relationship Id="rId36" Type="http://schemas.openxmlformats.org/officeDocument/2006/relationships/hyperlink" Target="consultantplus://offline/ref=CD6FA8C8BAC036AD34D670484AE239CFC72B09179FA5B246826565ADFFE3189DA0FC0B9A3DC8365A73756FB9EE15F6AB703B9452DBF725DEyBd3N" TargetMode="External"/><Relationship Id="rId49" Type="http://schemas.openxmlformats.org/officeDocument/2006/relationships/hyperlink" Target="consultantplus://offline/ref=CD6FA8C8BAC036AD34D670484AE239CFC62A011298A2B246826565ADFFE3189DA0FC0B993ECE3653272F7FBDA742FBB770228A57C5F7y2d3N" TargetMode="External"/><Relationship Id="rId57" Type="http://schemas.openxmlformats.org/officeDocument/2006/relationships/hyperlink" Target="consultantplus://offline/ref=CD6FA8C8BAC036AD34D670484AE239CFC722001B9BADB246826565ADFFE3189DA0FC0B9A3DC8365D7B756FB9EE15F6AB703B9452DBF725DEyBd3N" TargetMode="External"/><Relationship Id="rId10" Type="http://schemas.openxmlformats.org/officeDocument/2006/relationships/hyperlink" Target="consultantplus://offline/ref=CD6FA8C8BAC036AD34D670484AE239CFC7220D1298A6B246826565ADFFE3189DA0FC0B9A3DC8365972756FB9EE15F6AB703B9452DBF725DEyBd3N" TargetMode="External"/><Relationship Id="rId31" Type="http://schemas.openxmlformats.org/officeDocument/2006/relationships/hyperlink" Target="consultantplus://offline/ref=CD6FA8C8BAC036AD34D670484AE239CFC12A0A109AA4B246826565ADFFE3189DA0FC0B9A3DC8365870756FB9EE15F6AB703B9452DBF725DEyBd3N" TargetMode="External"/><Relationship Id="rId44" Type="http://schemas.openxmlformats.org/officeDocument/2006/relationships/hyperlink" Target="consultantplus://offline/ref=CD6FA8C8BAC036AD34D670484AE239CFC72B09179FA5B246826565ADFFE3189DA0FC0B9A3DC8365A77756FB9EE15F6AB703B9452DBF725DEyBd3N" TargetMode="External"/><Relationship Id="rId52" Type="http://schemas.openxmlformats.org/officeDocument/2006/relationships/hyperlink" Target="consultantplus://offline/ref=CD6FA8C8BAC036AD34D670484AE239CFC222011599A3B246826565ADFFE3189DA0FC0B9A3DC8375873756FB9EE15F6AB703B9452DBF725DEyBd3N" TargetMode="External"/><Relationship Id="rId60" Type="http://schemas.openxmlformats.org/officeDocument/2006/relationships/hyperlink" Target="consultantplus://offline/ref=CD6FA8C8BAC036AD34D670484AE239CFC222011599A3B246826565ADFFE3189DA0FC0B9A3DC8375875756FB9EE15F6AB703B9452DBF725DEyBd3N" TargetMode="External"/><Relationship Id="rId65" Type="http://schemas.openxmlformats.org/officeDocument/2006/relationships/hyperlink" Target="consultantplus://offline/ref=CD6FA8C8BAC036AD34D670484AE239CFC222011599A3B246826565ADFFE3189DA0FC0B9A3DC837587B756FB9EE15F6AB703B9452DBF725DEyBd3N" TargetMode="External"/><Relationship Id="rId73" Type="http://schemas.openxmlformats.org/officeDocument/2006/relationships/hyperlink" Target="consultantplus://offline/ref=CD6FA8C8BAC036AD34D670484AE239CFC62900119DADB246826565ADFFE3189DA0FC0B9935CB3D0C223A6EE5A840E5A9773B9655C7yFd3N" TargetMode="External"/><Relationship Id="rId78" Type="http://schemas.openxmlformats.org/officeDocument/2006/relationships/hyperlink" Target="consultantplus://offline/ref=CD6FA8C8BAC036AD34D670484AE239CFC62A09119CA4B246826565ADFFE3189DB2FC53963FC82858746039E8A8y4d6N" TargetMode="External"/><Relationship Id="rId81" Type="http://schemas.openxmlformats.org/officeDocument/2006/relationships/hyperlink" Target="consultantplus://offline/ref=CD6FA8C8BAC036AD34D670484AE239CFC62900119DADB246826565ADFFE3189DA0FC0B9A3DC8345977756FB9EE15F6AB703B9452DBF725DEyBd3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D6FA8C8BAC036AD34D670484AE239CFC62A0B1A9BA3B246826565ADFFE3189DA0FC0B9A3DC8365D7B756FB9EE15F6AB703B9452DBF725DEyBd3N" TargetMode="External"/><Relationship Id="rId13" Type="http://schemas.openxmlformats.org/officeDocument/2006/relationships/hyperlink" Target="consultantplus://offline/ref=CD6FA8C8BAC036AD34D670484AE239CFC2290E159BA5B246826565ADFFE3189DA0FC0B9A3DC8365F7A756FB9EE15F6AB703B9452DBF725DEyBd3N" TargetMode="External"/><Relationship Id="rId18" Type="http://schemas.openxmlformats.org/officeDocument/2006/relationships/hyperlink" Target="consultantplus://offline/ref=CD6FA8C8BAC036AD34D670484AE239CFC72B09179FA5B246826565ADFFE3189DA0FC0B9A3DC8365876756FB9EE15F6AB703B9452DBF725DEyBd3N" TargetMode="External"/><Relationship Id="rId39" Type="http://schemas.openxmlformats.org/officeDocument/2006/relationships/hyperlink" Target="consultantplus://offline/ref=CD6FA8C8BAC036AD34D670484AE239CFC7220C1A9CACB246826565ADFFE3189DB2FC53963FC82858746039E8A8y4d6N" TargetMode="External"/><Relationship Id="rId34" Type="http://schemas.openxmlformats.org/officeDocument/2006/relationships/hyperlink" Target="consultantplus://offline/ref=CD6FA8C8BAC036AD34D670484AE239CFC72B09179FA5B246826565ADFFE3189DA0FC0B9A3DC8365974756FB9EE15F6AB703B9452DBF725DEyBd3N" TargetMode="External"/><Relationship Id="rId50" Type="http://schemas.openxmlformats.org/officeDocument/2006/relationships/hyperlink" Target="consultantplus://offline/ref=CD6FA8C8BAC036AD34D670484AE239CFC722001B9BADB246826565ADFFE3189DA0FC0B9A3DC8365D74756FB9EE15F6AB703B9452DBF725DEyBd3N" TargetMode="External"/><Relationship Id="rId55" Type="http://schemas.openxmlformats.org/officeDocument/2006/relationships/hyperlink" Target="consultantplus://offline/ref=CD6FA8C8BAC036AD34D670484AE239CFC72B09179FA5B246826565ADFFE3189DA0FC0B9A3DC8365A7B756FB9EE15F6AB703B9452DBF725DEyBd3N" TargetMode="External"/><Relationship Id="rId76" Type="http://schemas.openxmlformats.org/officeDocument/2006/relationships/hyperlink" Target="consultantplus://offline/ref=CD6FA8C8BAC036AD34D670484AE239CFC62A0B1A9BA3B246826565ADFFE3189DA0FC0B9A3DC8365D7B756FB9EE15F6AB703B9452DBF725DEyBd3N" TargetMode="External"/><Relationship Id="rId7" Type="http://schemas.openxmlformats.org/officeDocument/2006/relationships/hyperlink" Target="consultantplus://offline/ref=CD6FA8C8BAC036AD34D670484AE239CFC02D01179FACB246826565ADFFE3189DA0FC0B9A3DC8365974756FB9EE15F6AB703B9452DBF725DEyBd3N" TargetMode="External"/><Relationship Id="rId71" Type="http://schemas.openxmlformats.org/officeDocument/2006/relationships/hyperlink" Target="consultantplus://offline/ref=CD6FA8C8BAC036AD34D670484AE239CFC72B09179FA5B246826565ADFFE3189DA0FC0B9A3DC8365C70756FB9EE15F6AB703B9452DBF725DEyBd3N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CD6FA8C8BAC036AD34D670484AE239CFC7220C1A9CACB246826565ADFFE3189DB2FC53963FC82858746039E8A8y4d6N" TargetMode="External"/><Relationship Id="rId24" Type="http://schemas.openxmlformats.org/officeDocument/2006/relationships/hyperlink" Target="consultantplus://offline/ref=CD6FA8C8BAC036AD34D670484AE239CFC222011599A3B246826565ADFFE3189DA0FC0B9A3DC8365E7A756FB9EE15F6AB703B9452DBF725DEyBd3N" TargetMode="External"/><Relationship Id="rId40" Type="http://schemas.openxmlformats.org/officeDocument/2006/relationships/hyperlink" Target="consultantplus://offline/ref=CD6FA8C8BAC036AD34D670484AE239CFC222011599A3B246826565ADFFE3189DA0FC0B9A3DC8365077756FB9EE15F6AB703B9452DBF725DEyBd3N" TargetMode="External"/><Relationship Id="rId45" Type="http://schemas.openxmlformats.org/officeDocument/2006/relationships/hyperlink" Target="consultantplus://offline/ref=CD6FA8C8BAC036AD34D670484AE239CFC72B09179FA5B246826565ADFFE3189DA0FC0B9A3DC8365A76756FB9EE15F6AB703B9452DBF725DEyBd3N" TargetMode="External"/><Relationship Id="rId66" Type="http://schemas.openxmlformats.org/officeDocument/2006/relationships/hyperlink" Target="consultantplus://offline/ref=CD6FA8C8BAC036AD34D670484AE239CFC72B09179FA5B246826565ADFFE3189DA0FC0B9A3DC8365B7A756FB9EE15F6AB703B9452DBF725DEyBd3N" TargetMode="External"/><Relationship Id="rId61" Type="http://schemas.openxmlformats.org/officeDocument/2006/relationships/hyperlink" Target="consultantplus://offline/ref=CD6FA8C8BAC036AD34D670484AE239CFC72B09179FA5B246826565ADFFE3189DA0FC0B9A3DC8365B70756FB9EE15F6AB703B9452DBF725DEyBd3N" TargetMode="External"/><Relationship Id="rId82" Type="http://schemas.openxmlformats.org/officeDocument/2006/relationships/hyperlink" Target="consultantplus://offline/ref=CD6FA8C8BAC036AD34D670484AE239CFC62900119DADB246826565ADFFE3189DB2FC53963FC82858746039E8A8y4d6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8101</Words>
  <Characters>46178</Characters>
  <Application>Microsoft Office Word</Application>
  <DocSecurity>0</DocSecurity>
  <Lines>384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2026-07-20T13:29:00Z</dcterms:created>
  <dcterms:modified xsi:type="dcterms:W3CDTF">2026-07-20T13:30:00Z</dcterms:modified>
</cp:coreProperties>
</file>