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A38" w:rsidRDefault="00C93A38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C93A38" w:rsidRDefault="00C93A38">
      <w:pPr>
        <w:pStyle w:val="ConsPlusTitle"/>
        <w:jc w:val="center"/>
      </w:pPr>
    </w:p>
    <w:p w:rsidR="00C93A38" w:rsidRDefault="00C93A38">
      <w:pPr>
        <w:pStyle w:val="ConsPlusTitle"/>
        <w:jc w:val="center"/>
      </w:pPr>
      <w:r>
        <w:t>ПОСТАНОВЛЕНИЕ</w:t>
      </w:r>
    </w:p>
    <w:p w:rsidR="00C93A38" w:rsidRDefault="00C93A38">
      <w:pPr>
        <w:pStyle w:val="ConsPlusTitle"/>
        <w:jc w:val="center"/>
      </w:pPr>
      <w:r>
        <w:t>от 3 февраля 2012 г. N 79</w:t>
      </w:r>
    </w:p>
    <w:p w:rsidR="00C93A38" w:rsidRDefault="00C93A38">
      <w:pPr>
        <w:pStyle w:val="ConsPlusTitle"/>
        <w:jc w:val="center"/>
      </w:pPr>
    </w:p>
    <w:p w:rsidR="00C93A38" w:rsidRDefault="00C93A38">
      <w:pPr>
        <w:pStyle w:val="ConsPlusTitle"/>
        <w:jc w:val="center"/>
      </w:pPr>
      <w:r>
        <w:t>О ЛИЦЕНЗИРОВАНИИ ДЕЯТЕЛЬНОСТИ</w:t>
      </w:r>
    </w:p>
    <w:p w:rsidR="00C93A38" w:rsidRDefault="00C93A38">
      <w:pPr>
        <w:pStyle w:val="ConsPlusTitle"/>
        <w:jc w:val="center"/>
      </w:pPr>
      <w:r>
        <w:t>ПО ТЕХНИЧЕСКОЙ ЗАЩИТЕ КОНФИДЕНЦИАЛЬНОЙ ИНФОРМАЦИИ</w:t>
      </w:r>
    </w:p>
    <w:p w:rsidR="00C93A38" w:rsidRDefault="00C93A3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93A3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A38" w:rsidRDefault="00C93A3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A38" w:rsidRDefault="00C93A3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93A38" w:rsidRDefault="00C93A3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93A38" w:rsidRDefault="00C93A3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15.06.2016 </w:t>
            </w:r>
            <w:hyperlink r:id="rId5">
              <w:r>
                <w:rPr>
                  <w:color w:val="0000FF"/>
                </w:rPr>
                <w:t>N 541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93A38" w:rsidRDefault="00C93A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30.11.2020 </w:t>
            </w:r>
            <w:hyperlink r:id="rId6">
              <w:r>
                <w:rPr>
                  <w:color w:val="0000FF"/>
                </w:rPr>
                <w:t>N 1971</w:t>
              </w:r>
            </w:hyperlink>
            <w:r>
              <w:rPr>
                <w:color w:val="392C69"/>
              </w:rPr>
              <w:t xml:space="preserve">, от 26.11.2021 </w:t>
            </w:r>
            <w:hyperlink r:id="rId7">
              <w:r>
                <w:rPr>
                  <w:color w:val="0000FF"/>
                </w:rPr>
                <w:t>N 2055</w:t>
              </w:r>
            </w:hyperlink>
            <w:r>
              <w:rPr>
                <w:color w:val="392C69"/>
              </w:rPr>
              <w:t xml:space="preserve">, от 03.02.2023 </w:t>
            </w:r>
            <w:hyperlink r:id="rId8">
              <w:r>
                <w:rPr>
                  <w:color w:val="0000FF"/>
                </w:rPr>
                <w:t>N 159</w:t>
              </w:r>
            </w:hyperlink>
            <w:r>
              <w:rPr>
                <w:color w:val="392C69"/>
              </w:rPr>
              <w:t>,</w:t>
            </w:r>
          </w:p>
          <w:p w:rsidR="00C93A38" w:rsidRDefault="00C93A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27.12.2024 </w:t>
            </w:r>
            <w:hyperlink r:id="rId9">
              <w:r>
                <w:rPr>
                  <w:color w:val="0000FF"/>
                </w:rPr>
                <w:t>N 1931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A38" w:rsidRDefault="00C93A38">
            <w:pPr>
              <w:pStyle w:val="ConsPlusNormal"/>
            </w:pPr>
          </w:p>
        </w:tc>
      </w:tr>
    </w:tbl>
    <w:p w:rsidR="00C93A38" w:rsidRDefault="00C93A38">
      <w:pPr>
        <w:pStyle w:val="ConsPlusNormal"/>
        <w:jc w:val="center"/>
      </w:pPr>
    </w:p>
    <w:p w:rsidR="00C93A38" w:rsidRDefault="00C93A3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10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Правительство Российской Федерации постановляет: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3">
        <w:r>
          <w:rPr>
            <w:color w:val="0000FF"/>
          </w:rPr>
          <w:t>Положение</w:t>
        </w:r>
      </w:hyperlink>
      <w:r>
        <w:t xml:space="preserve"> о лицензировании деятельности по технической защите конфиденциальной информации.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C93A38" w:rsidRDefault="00C93A38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15 августа 2006 г. N 504 "О лицензировании деятельности по технической защите конфиденциальной информации" (Собрание законодательства Российской Федерации, 2006, N 34, ст. 3691);</w:t>
      </w:r>
    </w:p>
    <w:p w:rsidR="00C93A38" w:rsidRDefault="00C93A38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пункт 18</w:t>
        </w:r>
      </w:hyperlink>
      <w:r>
        <w:t xml:space="preserve"> изменений, которые вносятся в акты Правительства Российской Федерации по вопросам государственного контроля (надзора), утвержденных постановлением Правительства Российской Федерации от 21 апреля 2010 г. N 268 (Собрание законодательства Российской Федерации, 2010, N 19, ст. 2316);</w:t>
      </w:r>
    </w:p>
    <w:p w:rsidR="00C93A38" w:rsidRDefault="00C93A38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пункт 20</w:t>
        </w:r>
      </w:hyperlink>
      <w:r>
        <w:t xml:space="preserve"> изменений, которые вносятся в постановления Правительства Российской Федерации по вопросам государственной пошлины, утвержденных постановлением Правительства Российской Федерации от 24 сентября 2010 г. N 749 (Собрание законодательства Российской Федерации, 2010, N 40, ст. 5076).</w:t>
      </w:r>
    </w:p>
    <w:p w:rsidR="00C93A38" w:rsidRDefault="00C93A38">
      <w:pPr>
        <w:pStyle w:val="ConsPlusNormal"/>
        <w:jc w:val="both"/>
      </w:pPr>
    </w:p>
    <w:p w:rsidR="00C93A38" w:rsidRDefault="00C93A38">
      <w:pPr>
        <w:pStyle w:val="ConsPlusNormal"/>
        <w:jc w:val="right"/>
      </w:pPr>
      <w:r>
        <w:t>Председатель Правительства</w:t>
      </w:r>
    </w:p>
    <w:p w:rsidR="00C93A38" w:rsidRDefault="00C93A38">
      <w:pPr>
        <w:pStyle w:val="ConsPlusNormal"/>
        <w:jc w:val="right"/>
      </w:pPr>
      <w:r>
        <w:t>Российской Федерации</w:t>
      </w:r>
    </w:p>
    <w:p w:rsidR="00C93A38" w:rsidRDefault="00C93A38">
      <w:pPr>
        <w:pStyle w:val="ConsPlusNormal"/>
        <w:jc w:val="right"/>
      </w:pPr>
      <w:r>
        <w:t>В.ПУТИН</w:t>
      </w:r>
    </w:p>
    <w:p w:rsidR="00C93A38" w:rsidRDefault="00C93A38">
      <w:pPr>
        <w:pStyle w:val="ConsPlusNormal"/>
        <w:jc w:val="center"/>
      </w:pPr>
    </w:p>
    <w:p w:rsidR="00C93A38" w:rsidRDefault="00C93A38">
      <w:pPr>
        <w:pStyle w:val="ConsPlusNormal"/>
        <w:jc w:val="center"/>
      </w:pPr>
    </w:p>
    <w:p w:rsidR="00C93A38" w:rsidRDefault="00C93A38">
      <w:pPr>
        <w:pStyle w:val="ConsPlusNormal"/>
        <w:jc w:val="center"/>
      </w:pPr>
    </w:p>
    <w:p w:rsidR="00C93A38" w:rsidRDefault="00C93A38">
      <w:pPr>
        <w:pStyle w:val="ConsPlusNormal"/>
        <w:jc w:val="center"/>
      </w:pPr>
    </w:p>
    <w:p w:rsidR="00C93A38" w:rsidRDefault="00C93A38">
      <w:pPr>
        <w:pStyle w:val="ConsPlusNormal"/>
        <w:jc w:val="center"/>
      </w:pPr>
    </w:p>
    <w:p w:rsidR="00C93A38" w:rsidRDefault="00C93A38">
      <w:pPr>
        <w:pStyle w:val="ConsPlusNormal"/>
        <w:jc w:val="right"/>
        <w:outlineLvl w:val="0"/>
      </w:pPr>
      <w:r>
        <w:t>Утверждено</w:t>
      </w:r>
    </w:p>
    <w:p w:rsidR="00C93A38" w:rsidRDefault="00C93A38">
      <w:pPr>
        <w:pStyle w:val="ConsPlusNormal"/>
        <w:jc w:val="right"/>
      </w:pPr>
      <w:r>
        <w:t>постановлением Правительства</w:t>
      </w:r>
    </w:p>
    <w:p w:rsidR="00C93A38" w:rsidRDefault="00C93A38">
      <w:pPr>
        <w:pStyle w:val="ConsPlusNormal"/>
        <w:jc w:val="right"/>
      </w:pPr>
      <w:r>
        <w:t>Российской Федерации</w:t>
      </w:r>
    </w:p>
    <w:p w:rsidR="00C93A38" w:rsidRDefault="00C93A38">
      <w:pPr>
        <w:pStyle w:val="ConsPlusNormal"/>
        <w:jc w:val="right"/>
      </w:pPr>
      <w:r>
        <w:t>от 3 февраля 2012 г. N 79</w:t>
      </w:r>
    </w:p>
    <w:p w:rsidR="00C93A38" w:rsidRDefault="00C93A38">
      <w:pPr>
        <w:pStyle w:val="ConsPlusNormal"/>
        <w:jc w:val="both"/>
      </w:pPr>
    </w:p>
    <w:p w:rsidR="00C93A38" w:rsidRDefault="00C93A38">
      <w:pPr>
        <w:pStyle w:val="ConsPlusTitle"/>
        <w:jc w:val="center"/>
      </w:pPr>
      <w:bookmarkStart w:id="1" w:name="P33"/>
      <w:bookmarkEnd w:id="1"/>
      <w:r>
        <w:t>ПОЛОЖЕНИЕ</w:t>
      </w:r>
    </w:p>
    <w:p w:rsidR="00C93A38" w:rsidRDefault="00C93A38">
      <w:pPr>
        <w:pStyle w:val="ConsPlusTitle"/>
        <w:jc w:val="center"/>
      </w:pPr>
      <w:r>
        <w:t>О ЛИЦЕНЗИРОВАНИИ ДЕЯТЕЛЬНОСТИ ПО ТЕХНИЧЕСКОЙ ЗАЩИТЕ</w:t>
      </w:r>
    </w:p>
    <w:p w:rsidR="00C93A38" w:rsidRDefault="00C93A38">
      <w:pPr>
        <w:pStyle w:val="ConsPlusTitle"/>
        <w:jc w:val="center"/>
      </w:pPr>
      <w:r>
        <w:t>КОНФИДЕНЦИАЛЬНОЙ ИНФОРМАЦИИ</w:t>
      </w:r>
    </w:p>
    <w:p w:rsidR="00C93A38" w:rsidRDefault="00C93A3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C93A3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A38" w:rsidRDefault="00C93A3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A38" w:rsidRDefault="00C93A3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93A38" w:rsidRDefault="00C93A3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93A38" w:rsidRDefault="00C93A3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lastRenderedPageBreak/>
              <w:t xml:space="preserve">(в ред. Постановлений Правительства РФ от 15.06.2016 </w:t>
            </w:r>
            <w:hyperlink r:id="rId14">
              <w:r>
                <w:rPr>
                  <w:color w:val="0000FF"/>
                </w:rPr>
                <w:t>N 541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C93A38" w:rsidRDefault="00C93A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30.11.2020 </w:t>
            </w:r>
            <w:hyperlink r:id="rId15">
              <w:r>
                <w:rPr>
                  <w:color w:val="0000FF"/>
                </w:rPr>
                <w:t>N 1971</w:t>
              </w:r>
            </w:hyperlink>
            <w:r>
              <w:rPr>
                <w:color w:val="392C69"/>
              </w:rPr>
              <w:t xml:space="preserve">, от 26.11.2021 </w:t>
            </w:r>
            <w:hyperlink r:id="rId16">
              <w:r>
                <w:rPr>
                  <w:color w:val="0000FF"/>
                </w:rPr>
                <w:t>N 2055</w:t>
              </w:r>
            </w:hyperlink>
            <w:r>
              <w:rPr>
                <w:color w:val="392C69"/>
              </w:rPr>
              <w:t xml:space="preserve">, от 03.02.2023 </w:t>
            </w:r>
            <w:hyperlink r:id="rId17">
              <w:r>
                <w:rPr>
                  <w:color w:val="0000FF"/>
                </w:rPr>
                <w:t>N 159</w:t>
              </w:r>
            </w:hyperlink>
            <w:r>
              <w:rPr>
                <w:color w:val="392C69"/>
              </w:rPr>
              <w:t>,</w:t>
            </w:r>
          </w:p>
          <w:p w:rsidR="00C93A38" w:rsidRDefault="00C93A3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27.12.2024 </w:t>
            </w:r>
            <w:hyperlink r:id="rId18">
              <w:r>
                <w:rPr>
                  <w:color w:val="0000FF"/>
                </w:rPr>
                <w:t>N 1931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93A38" w:rsidRDefault="00C93A38">
            <w:pPr>
              <w:pStyle w:val="ConsPlusNormal"/>
            </w:pPr>
          </w:p>
        </w:tc>
      </w:tr>
    </w:tbl>
    <w:p w:rsidR="00C93A38" w:rsidRDefault="00C93A38">
      <w:pPr>
        <w:pStyle w:val="ConsPlusNormal"/>
        <w:ind w:firstLine="540"/>
        <w:jc w:val="both"/>
      </w:pPr>
    </w:p>
    <w:p w:rsidR="00C93A38" w:rsidRDefault="00C93A38">
      <w:pPr>
        <w:pStyle w:val="ConsPlusNormal"/>
        <w:ind w:firstLine="540"/>
        <w:jc w:val="both"/>
      </w:pPr>
      <w:bookmarkStart w:id="2" w:name="P41"/>
      <w:bookmarkEnd w:id="2"/>
      <w:r>
        <w:t xml:space="preserve">1. Настоящее Положение определяет порядок лицензирования деятельности по технической защите конфиденциальной информации (не содержащей сведения, составляющие государственную тайну, но защищаемой в соответствии с </w:t>
      </w:r>
      <w:hyperlink r:id="rId19">
        <w:r>
          <w:rPr>
            <w:color w:val="0000FF"/>
          </w:rPr>
          <w:t>законодательством</w:t>
        </w:r>
      </w:hyperlink>
      <w:r>
        <w:t xml:space="preserve"> Российской Федерации), осуществляемой юридическими лицами и индивидуальными предпринимателями.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Не допускается осуществление деятельности, указанной в </w:t>
      </w:r>
      <w:hyperlink w:anchor="P41">
        <w:r>
          <w:rPr>
            <w:color w:val="0000FF"/>
          </w:rPr>
          <w:t>абзаце первом</w:t>
        </w:r>
      </w:hyperlink>
      <w:r>
        <w:t xml:space="preserve"> настоящего пункта, иностранными юридическими лицами.</w:t>
      </w:r>
    </w:p>
    <w:p w:rsidR="00C93A38" w:rsidRDefault="00C93A38">
      <w:pPr>
        <w:pStyle w:val="ConsPlusNormal"/>
        <w:jc w:val="both"/>
      </w:pPr>
      <w:r>
        <w:t xml:space="preserve">(абзац введен </w:t>
      </w:r>
      <w:hyperlink r:id="rId20">
        <w:r>
          <w:rPr>
            <w:color w:val="0000FF"/>
          </w:rPr>
          <w:t>Постановлением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2. Под технической защитой конфиденциальной информации понимается выполнение работ и (или) оказание услуг по ее защите от несанкционированного доступа, от утечки по техническим каналам, а также от специальных воздействий на такую информацию в целях ее уничтожения, искажения или блокирования доступа к ней.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3. Лицензирование деятельности по технической защите конфиденциальной информации (далее - лицензируемый вид деятельности) осуществляет Федеральная </w:t>
      </w:r>
      <w:hyperlink r:id="rId21">
        <w:r>
          <w:rPr>
            <w:color w:val="0000FF"/>
          </w:rPr>
          <w:t>служба</w:t>
        </w:r>
      </w:hyperlink>
      <w:r>
        <w:t xml:space="preserve"> по техническому и экспортному контролю (далее - лицензирующий орган).</w:t>
      </w:r>
    </w:p>
    <w:p w:rsidR="00C93A38" w:rsidRDefault="00C93A38">
      <w:pPr>
        <w:pStyle w:val="ConsPlusNormal"/>
        <w:spacing w:before="220"/>
        <w:ind w:firstLine="540"/>
        <w:jc w:val="both"/>
      </w:pPr>
      <w:bookmarkStart w:id="3" w:name="P46"/>
      <w:bookmarkEnd w:id="3"/>
      <w:r>
        <w:t>4. При осуществлении лицензируемого вида деятельности лицензированию подлежат: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а) услуги по контролю защищенности конфиденциальной информации от утечки по техническим каналам: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в средствах и системах информатизации;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в технических средствах (системах), не обрабатывающих конфиденциальную информацию, но размещенных в помещениях, где она обрабатывается;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в помещениях со средствами (системами), подлежащими защите;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в помещениях, предназначенных для ведения конфиденциальных переговоров (далее - защищаемые помещения);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б) услуги по контролю защищенности конфиденциальной информации от несанкционированного доступа и ее модификации в средствах и системах информатизации;</w:t>
      </w:r>
    </w:p>
    <w:p w:rsidR="00C93A38" w:rsidRDefault="00C93A38">
      <w:pPr>
        <w:pStyle w:val="ConsPlusNormal"/>
        <w:spacing w:before="220"/>
        <w:ind w:firstLine="540"/>
        <w:jc w:val="both"/>
      </w:pPr>
      <w:bookmarkStart w:id="4" w:name="P53"/>
      <w:bookmarkEnd w:id="4"/>
      <w:r>
        <w:t>в) услуги по мониторингу информационной безопасности средств и систем информатизации;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г) работы и услуги по аттестационным испытаниям и аттестации на соответствие требованиям по защите информации: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средств и систем информатизации;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помещений со средствами (системами) информатизации, подлежащими защите;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защищаемых помещений;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д) работы и услуги по проектированию в защищенном исполнении: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средств и систем информатизации;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помещений со средствами (системами) информатизации, подлежащими защите;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lastRenderedPageBreak/>
        <w:t>защищаемых помещений;</w:t>
      </w:r>
    </w:p>
    <w:p w:rsidR="00C93A38" w:rsidRDefault="00C93A38">
      <w:pPr>
        <w:pStyle w:val="ConsPlusNormal"/>
        <w:spacing w:before="220"/>
        <w:ind w:firstLine="540"/>
        <w:jc w:val="both"/>
      </w:pPr>
      <w:proofErr w:type="gramStart"/>
      <w:r>
        <w:t>е) услуги по установке, монтажу, наладке, испытаниям, ремонту средств защиты информации (технических средств защиты информации, защищенных технических средств обработки информации, технических средств контроля эффективности мер защиты информации, программных (программно-технических) средств защиты информации, защищенных программных (программно-технических) средств обработки информации, программных (программно-технических) средств контроля эффективности защиты информации).</w:t>
      </w:r>
      <w:proofErr w:type="gramEnd"/>
    </w:p>
    <w:p w:rsidR="00C93A38" w:rsidRDefault="00C93A38">
      <w:pPr>
        <w:pStyle w:val="ConsPlusNormal"/>
        <w:jc w:val="both"/>
      </w:pPr>
      <w:r>
        <w:t xml:space="preserve">(п. 4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15.06.2016 N 541)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5. Лицензионными требованиями, предъявляемыми к соискателю лицензии на осуществление лицензируемого вида деятельности (далее - лицензия), являются: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а) наличие у соискателя лицензии:</w:t>
      </w:r>
    </w:p>
    <w:p w:rsidR="00C93A38" w:rsidRDefault="00C93A38">
      <w:pPr>
        <w:pStyle w:val="ConsPlusNormal"/>
        <w:spacing w:before="220"/>
        <w:ind w:firstLine="540"/>
        <w:jc w:val="both"/>
      </w:pPr>
      <w:proofErr w:type="gramStart"/>
      <w:r>
        <w:t>юридического лица - в штате по основному месту работы в соответствии со штатным расписанием руководителя и (или) уполномоченного руководить работами по лицензируемому виду деятельности лица, имеющих высшее образование по направлению подготовки (специальности) в области информационной безопасности и стаж работы в области проводимых работ по лицензируемому виду деятельности не менее 3 лет, или высшее образование по направлению подготовки (специальности) в области математических</w:t>
      </w:r>
      <w:proofErr w:type="gramEnd"/>
      <w:r>
        <w:t xml:space="preserve"> </w:t>
      </w:r>
      <w:proofErr w:type="gramStart"/>
      <w:r>
        <w:t>и естественных наук, инженерного дела, технологий и технических наук и стаж работы в области проводимых работ по лицензируемому виду деятельности не менее 5 лет, или иное высшее образование и стаж работы в области проводимых работ по лицензируемому виду деятельности не менее 5 лет, прошедших обучение по программам профессиональной переподготовки по одной из специальностей в области информационной безопасности (нормативный срок обучения</w:t>
      </w:r>
      <w:proofErr w:type="gramEnd"/>
      <w:r>
        <w:t xml:space="preserve"> - </w:t>
      </w:r>
      <w:proofErr w:type="gramStart"/>
      <w:r>
        <w:t>не менее 360 аудиторных часов), а также инженерно-технических работников (не менее 2 человек), имеющих высшее образование по направлению подготовки (специальности) в области информационной безопасности и стаж работы в области проводимых работ по лицензируемому виду деятельности не менее 3 лет или иное высшее образование и стаж работы в области проводимых работ по лицензируемому виду деятельности не менее 3 лет, прошедших обучение</w:t>
      </w:r>
      <w:proofErr w:type="gramEnd"/>
      <w:r>
        <w:t xml:space="preserve"> по программам профессиональной переподготовки по одной из специальностей в области информационной безопасности (нормативный срок обучения - не менее 360 аудиторных часов);</w:t>
      </w:r>
    </w:p>
    <w:p w:rsidR="00C93A38" w:rsidRDefault="00C93A38">
      <w:pPr>
        <w:pStyle w:val="ConsPlusNormal"/>
        <w:spacing w:before="220"/>
        <w:ind w:firstLine="540"/>
        <w:jc w:val="both"/>
      </w:pPr>
      <w:proofErr w:type="gramStart"/>
      <w:r>
        <w:t>индивидуального предпринимателя - высшего образования по направлению подготовки (специальности) в области информационной безопасности и стажа работы в области проводимых работ по лицензируемому виду деятельности не менее 3 лет, или высшего образования по направлению подготовки (специальности) в области математических и естественных наук, инженерного дела, технологий и технических наук и стажа работы в области проводимых работ по лицензируемому виду деятельности не менее 5</w:t>
      </w:r>
      <w:proofErr w:type="gramEnd"/>
      <w:r>
        <w:t xml:space="preserve"> лет, или иного высшего образования и стажа работы в области проводимых работ по лицензируемому виду деятельности не менее 5 лет, а также дополнительного профессионального образования по программам профессиональной переподготовки по одной из специальностей в области информационной безопасности (нормативный срок обучения - не менее 360 аудиторных часов);</w:t>
      </w:r>
    </w:p>
    <w:p w:rsidR="00C93A38" w:rsidRDefault="00C93A38">
      <w:pPr>
        <w:pStyle w:val="ConsPlusNormal"/>
        <w:spacing w:before="220"/>
        <w:ind w:firstLine="540"/>
        <w:jc w:val="both"/>
      </w:pPr>
      <w:proofErr w:type="gramStart"/>
      <w:r>
        <w:t>б) наличие по месту осуществления лицензируемого вида деятельности помещений, не являющихся объектами жилого назначения, принадлежащих соискателю лицензии на праве собственности или ином законном основании, предусматривающем право владения и право пользования, в которых созданы необходимые условия для размещения работников, производственного и испытательного оборудования для осуществления лицензируемого вида деятельности, обсуждения информации ограниченного доступа, не содержащей сведения, составляющие государственную тайну;</w:t>
      </w:r>
      <w:proofErr w:type="gramEnd"/>
    </w:p>
    <w:p w:rsidR="00C93A38" w:rsidRDefault="00C93A38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proofErr w:type="gramStart"/>
      <w:r>
        <w:t xml:space="preserve">в) наличие принадлежащего соискателю лицензии на праве собственности или ином </w:t>
      </w:r>
      <w:r>
        <w:lastRenderedPageBreak/>
        <w:t xml:space="preserve">законном основании, предусматривающем право владения и право пользования, оборудования, необходимого для выполнения работ и (или) оказания услуг, предусмотренных </w:t>
      </w:r>
      <w:hyperlink w:anchor="P46">
        <w:r>
          <w:rPr>
            <w:color w:val="0000FF"/>
          </w:rPr>
          <w:t>пунктом 4</w:t>
        </w:r>
      </w:hyperlink>
      <w:r>
        <w:t xml:space="preserve"> настоящего Положения, в соответствии с определяемым Федеральной службой по техническому и экспортному контролю </w:t>
      </w:r>
      <w:hyperlink r:id="rId24">
        <w:r>
          <w:rPr>
            <w:color w:val="0000FF"/>
          </w:rPr>
          <w:t>перечнем</w:t>
        </w:r>
      </w:hyperlink>
      <w:r>
        <w:t>, в том числе:</w:t>
      </w:r>
      <w:proofErr w:type="gramEnd"/>
    </w:p>
    <w:p w:rsidR="00C93A38" w:rsidRDefault="00C93A38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измерительных приборов, прошедших в установленном законодательством Российской Федерации порядке метрологическую поверку (калибровку);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программных (программно-технических) средств, включая средства контроля эффективности защиты информации, сертифицированных по требованиям безопасности информации, а также средств контроля (анализа) исходных текстов программного обеспечения;</w:t>
      </w:r>
    </w:p>
    <w:p w:rsidR="00C93A38" w:rsidRDefault="00C93A38">
      <w:pPr>
        <w:pStyle w:val="ConsPlusNormal"/>
        <w:spacing w:before="220"/>
        <w:ind w:firstLine="540"/>
        <w:jc w:val="both"/>
      </w:pPr>
      <w:proofErr w:type="gramStart"/>
      <w:r>
        <w:t>г) наличие по месту осуществления лицензируемого вида деятельности принадлежащих соискателю лицензии на праве собственности или ином законном основании, предусматривающем право владения и право пользования, автоматизированных систем, предназначенных для обработки конфиденциальной информации, средств защиты такой информации, прошедших процедуру оценки соответствия (аттестованных и (или) сертифицированных по требованиям безопасности информации) в соответствии с законодательством Российской Федерации;</w:t>
      </w:r>
      <w:proofErr w:type="gramEnd"/>
    </w:p>
    <w:p w:rsidR="00C93A38" w:rsidRDefault="00C93A38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proofErr w:type="gramStart"/>
      <w:r>
        <w:t xml:space="preserve">д) наличие технической и технологической документации, национальных стандартов и методических документов, необходимых для выполнения работ и (или) оказания услуг, предусмотренных </w:t>
      </w:r>
      <w:hyperlink w:anchor="P46">
        <w:r>
          <w:rPr>
            <w:color w:val="0000FF"/>
          </w:rPr>
          <w:t>пунктом 4</w:t>
        </w:r>
      </w:hyperlink>
      <w:r>
        <w:t xml:space="preserve"> настоящего Положения, в соответствии с определяемым Федеральной службой по техническому и экспортному контролю </w:t>
      </w:r>
      <w:hyperlink r:id="rId27">
        <w:r>
          <w:rPr>
            <w:color w:val="0000FF"/>
          </w:rPr>
          <w:t>перечнем</w:t>
        </w:r>
      </w:hyperlink>
      <w:r>
        <w:t>. Документы, содержащие информацию ограниченного доступа, должны быть получены в установленном законодательством Российской Федерации порядке.</w:t>
      </w:r>
      <w:proofErr w:type="gramEnd"/>
    </w:p>
    <w:p w:rsidR="00C93A38" w:rsidRDefault="00C93A38">
      <w:pPr>
        <w:pStyle w:val="ConsPlusNormal"/>
        <w:jc w:val="both"/>
      </w:pPr>
      <w:r>
        <w:t xml:space="preserve">(п. 5 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15.06.2016 N 541)</w:t>
      </w:r>
    </w:p>
    <w:p w:rsidR="00C93A38" w:rsidRDefault="00C93A38">
      <w:pPr>
        <w:pStyle w:val="ConsPlusNormal"/>
        <w:spacing w:before="220"/>
        <w:ind w:firstLine="540"/>
        <w:jc w:val="both"/>
      </w:pPr>
      <w:bookmarkStart w:id="5" w:name="P78"/>
      <w:bookmarkEnd w:id="5"/>
      <w:r>
        <w:t>6. Лицензионными требованиями, предъявляемыми к лицензиату при осуществлении лицензируемого вида деятельности, являются:</w:t>
      </w:r>
    </w:p>
    <w:p w:rsidR="00C93A38" w:rsidRDefault="00C93A38">
      <w:pPr>
        <w:pStyle w:val="ConsPlusNormal"/>
        <w:spacing w:before="220"/>
        <w:ind w:firstLine="540"/>
        <w:jc w:val="both"/>
      </w:pPr>
      <w:bookmarkStart w:id="6" w:name="P79"/>
      <w:bookmarkEnd w:id="6"/>
      <w:r>
        <w:t>а) выполнение работ и (или) оказание услуг лицензиатом:</w:t>
      </w:r>
    </w:p>
    <w:p w:rsidR="00C93A38" w:rsidRDefault="00C93A38">
      <w:pPr>
        <w:pStyle w:val="ConsPlusNormal"/>
        <w:spacing w:before="220"/>
        <w:ind w:firstLine="540"/>
        <w:jc w:val="both"/>
      </w:pPr>
      <w:proofErr w:type="gramStart"/>
      <w:r>
        <w:t>юридическим лицом - с привлечением находящихся в штате лицензиата по основному месту работы в соответствии со штатным расписанием руководителя и (или) уполномоченного руководить работами по лицензируемому виду деятельности лица, имеющих высшее образование по направлению подготовки (специальности) в области информационной безопасности и стаж работы в области проводимых работ по лицензируемому виду деятельности не менее 3 лет, или высшее образование по направлению подготовки</w:t>
      </w:r>
      <w:proofErr w:type="gramEnd"/>
      <w:r>
        <w:t xml:space="preserve"> (</w:t>
      </w:r>
      <w:proofErr w:type="gramStart"/>
      <w:r>
        <w:t>специальности) в области математических и естественных наук, инженерного дела, технологий и технических наук и стаж работы в области проводимых работ по лицензируемому виду деятельности не менее 5 лет, или иное высшее образование и стаж работы в области проводимых работ по лицензируемому виду деятельности не менее 5 лет, прошедших обучение по программам профессиональной переподготовки по одной из специальностей в области информационной</w:t>
      </w:r>
      <w:proofErr w:type="gramEnd"/>
      <w:r>
        <w:t xml:space="preserve"> </w:t>
      </w:r>
      <w:proofErr w:type="gramStart"/>
      <w:r>
        <w:t>безопасности (нормативный срок обучения - не менее 360 аудиторных часов), а также инженерно-технических работников (не менее 2 человек), имеющих высшее образование по направлению подготовки (специальности) в области информационной безопасности и стаж работы в области проводимых работ по лицензируемому виду деятельности не менее 3 лет или иное высшее образование и стаж работы в области проводимых работ по лицензируемому виду деятельности не менее</w:t>
      </w:r>
      <w:proofErr w:type="gramEnd"/>
      <w:r>
        <w:t xml:space="preserve"> 3 лет, прошедших </w:t>
      </w:r>
      <w:proofErr w:type="gramStart"/>
      <w:r>
        <w:t>обучение по программам</w:t>
      </w:r>
      <w:proofErr w:type="gramEnd"/>
      <w:r>
        <w:t xml:space="preserve"> профессиональной переподготовки по одной из специальностей в области информационной безопасности (нормативный срок обучения - не менее 360 аудиторных часов);</w:t>
      </w:r>
    </w:p>
    <w:p w:rsidR="00C93A38" w:rsidRDefault="00C93A38">
      <w:pPr>
        <w:pStyle w:val="ConsPlusNormal"/>
        <w:spacing w:before="220"/>
        <w:ind w:firstLine="540"/>
        <w:jc w:val="both"/>
      </w:pPr>
      <w:proofErr w:type="gramStart"/>
      <w:r>
        <w:lastRenderedPageBreak/>
        <w:t>индивидуальным предпринимателем, имеющим высшее образование по направлению подготовки (специальности) в области информационной безопасности и стаж работы в области проводимых работ по лицензируемому виду деятельности не менее 3 лет, или высшее образование по направлению подготовки (специальности) в области математических и естественных наук, инженерного дела, технологий и технических наук и стаж работы в области проводимых работ по лицензируемому виду деятельности не менее</w:t>
      </w:r>
      <w:proofErr w:type="gramEnd"/>
      <w:r>
        <w:t xml:space="preserve"> 5 лет, или иное высшее образование и стаж работы в области проводимых работ по лицензируемому виду деятельности не менее 5 лет, прошедшим </w:t>
      </w:r>
      <w:proofErr w:type="gramStart"/>
      <w:r>
        <w:t>обучение по программам</w:t>
      </w:r>
      <w:proofErr w:type="gramEnd"/>
      <w:r>
        <w:t xml:space="preserve"> профессиональной переподготовки по одной из специальностей в области информационной безопасности (нормативный срок обучения - не менее 360 аудиторных часов);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б) повышение квалификации по лицензируемому виду деятельности лиц, указанных в подпункте "а" настоящего пункта, не реже одного раза в 5 лет;</w:t>
      </w:r>
    </w:p>
    <w:p w:rsidR="00C93A38" w:rsidRDefault="00C93A38">
      <w:pPr>
        <w:pStyle w:val="ConsPlusNormal"/>
        <w:spacing w:before="220"/>
        <w:ind w:firstLine="540"/>
        <w:jc w:val="both"/>
      </w:pPr>
      <w:bookmarkStart w:id="7" w:name="P83"/>
      <w:bookmarkEnd w:id="7"/>
      <w:proofErr w:type="gramStart"/>
      <w:r>
        <w:t>в) наличие по месту осуществления лицензируемого вида деятельности помещений, не являющихся объектами жилого назначения, принадлежащих лицензиату на праве собственности или ином законном основании, предусматривающем право владения и право пользования, в которых созданы необходимые условия для размещения работников, обсуждения информации ограниченного доступа, не содержащей сведения, составляющие государственную тайну, и размещено (установлено) производственное и испытательное оборудование, необходимое для осуществления лицензируемого вида деятельности;</w:t>
      </w:r>
      <w:proofErr w:type="gramEnd"/>
    </w:p>
    <w:p w:rsidR="00C93A38" w:rsidRDefault="00C93A38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bookmarkStart w:id="8" w:name="P85"/>
      <w:bookmarkEnd w:id="8"/>
      <w:proofErr w:type="gramStart"/>
      <w:r>
        <w:t xml:space="preserve">г) использование принадлежащего лицензиату на праве собственности или ином законном основании, предусматривающем право владения и право пользования, оборудования, необходимого для выполнения работ и (или) оказания услуг, предусмотренных </w:t>
      </w:r>
      <w:hyperlink w:anchor="P46">
        <w:r>
          <w:rPr>
            <w:color w:val="0000FF"/>
          </w:rPr>
          <w:t>пунктом 4</w:t>
        </w:r>
      </w:hyperlink>
      <w:r>
        <w:t xml:space="preserve"> настоящего Положения, в соответствии с определяемым Федеральной службой по техническому и экспортному контролю </w:t>
      </w:r>
      <w:hyperlink r:id="rId30">
        <w:r>
          <w:rPr>
            <w:color w:val="0000FF"/>
          </w:rPr>
          <w:t>перечнем</w:t>
        </w:r>
      </w:hyperlink>
      <w:r>
        <w:t>, в том числе:</w:t>
      </w:r>
      <w:proofErr w:type="gramEnd"/>
    </w:p>
    <w:p w:rsidR="00C93A38" w:rsidRDefault="00C93A38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измерительных приборов, прошедших в установленном законодательством Российской Федерации порядке метрологическую поверку (калибровку);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программных (программно-технических) средств, включая средства контроля эффективности защиты информации, сертифицированных по требованиям безопасности информации, а также средств контроля (анализа) исходных текстов программного обеспечения;</w:t>
      </w:r>
    </w:p>
    <w:p w:rsidR="00C93A38" w:rsidRDefault="00C93A38">
      <w:pPr>
        <w:pStyle w:val="ConsPlusNormal"/>
        <w:spacing w:before="220"/>
        <w:ind w:firstLine="540"/>
        <w:jc w:val="both"/>
      </w:pPr>
      <w:proofErr w:type="gramStart"/>
      <w:r>
        <w:t>д) наличие по месту осуществления лицензируемого вида деятельности принадлежащих лицензиату на праве собственности или ином законном основании, предусматривающем право владения и право пользования, автоматизированных систем, предназначенных для обработки конфиденциальной информации, средств защиты такой информации, прошедших процедуру оценки соответствия, аттестованных и (или) сертифицированных по требованиям безопасности информации, в соответствии с законодательством Российской Федерации;</w:t>
      </w:r>
      <w:proofErr w:type="gramEnd"/>
    </w:p>
    <w:p w:rsidR="00C93A38" w:rsidRDefault="00C93A38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proofErr w:type="gramStart"/>
      <w:r>
        <w:t xml:space="preserve">е) наличие технической и технологической документации, национальных стандартов и методических документов, необходимых для выполнения работ и (или) оказания услуг, предусмотренных </w:t>
      </w:r>
      <w:hyperlink w:anchor="P46">
        <w:r>
          <w:rPr>
            <w:color w:val="0000FF"/>
          </w:rPr>
          <w:t>пунктом 4</w:t>
        </w:r>
      </w:hyperlink>
      <w:r>
        <w:t xml:space="preserve"> настоящего Положения, в соответствии с определяемым Федеральной службой по техническому и экспортному контролю </w:t>
      </w:r>
      <w:hyperlink r:id="rId33">
        <w:r>
          <w:rPr>
            <w:color w:val="0000FF"/>
          </w:rPr>
          <w:t>перечнем</w:t>
        </w:r>
      </w:hyperlink>
      <w:r>
        <w:t>. Документы, содержащие информацию ограниченного доступа, должны быть получены в установленном законодательством Российской Федерации порядке.</w:t>
      </w:r>
      <w:proofErr w:type="gramEnd"/>
    </w:p>
    <w:p w:rsidR="00C93A38" w:rsidRDefault="00C93A38">
      <w:pPr>
        <w:pStyle w:val="ConsPlusNormal"/>
        <w:jc w:val="both"/>
      </w:pPr>
      <w:r>
        <w:t xml:space="preserve">(п. 6 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15.06.2016 N 541)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7. Грубыми нарушениями лицензионных требований являются нарушения требований, предусмотренных </w:t>
      </w:r>
      <w:hyperlink w:anchor="P79">
        <w:r>
          <w:rPr>
            <w:color w:val="0000FF"/>
          </w:rPr>
          <w:t>подпунктами "а"</w:t>
        </w:r>
      </w:hyperlink>
      <w:r>
        <w:t xml:space="preserve">, </w:t>
      </w:r>
      <w:hyperlink w:anchor="P83">
        <w:r>
          <w:rPr>
            <w:color w:val="0000FF"/>
          </w:rPr>
          <w:t>"в"</w:t>
        </w:r>
      </w:hyperlink>
      <w:r>
        <w:t xml:space="preserve"> и </w:t>
      </w:r>
      <w:hyperlink w:anchor="P85">
        <w:r>
          <w:rPr>
            <w:color w:val="0000FF"/>
          </w:rPr>
          <w:t>"г" пункта 6</w:t>
        </w:r>
      </w:hyperlink>
      <w:r>
        <w:t xml:space="preserve"> настоящего Положения, повлекшие за собой </w:t>
      </w:r>
      <w:r>
        <w:lastRenderedPageBreak/>
        <w:t xml:space="preserve">последствия, предусмотренные </w:t>
      </w:r>
      <w:hyperlink r:id="rId35">
        <w:r>
          <w:rPr>
            <w:color w:val="0000FF"/>
          </w:rPr>
          <w:t>частью 10 статьи 19.2</w:t>
        </w:r>
      </w:hyperlink>
      <w:r>
        <w:t xml:space="preserve"> Федерального закона "О лицензировании отдельных видов деятельности".</w:t>
      </w:r>
    </w:p>
    <w:p w:rsidR="00C93A38" w:rsidRDefault="00C93A3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8. Для получения лицензии соискатель лицензии направляет или представляет в лицензирующий орган следующие документы: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а) заявление о предоставлении лицензии с описью прилагаемых документов;</w:t>
      </w:r>
    </w:p>
    <w:p w:rsidR="00C93A38" w:rsidRDefault="00C93A38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30.11.2020 N 1971)</w:t>
      </w:r>
    </w:p>
    <w:p w:rsidR="00C93A38" w:rsidRDefault="00C93A38">
      <w:pPr>
        <w:pStyle w:val="ConsPlusNormal"/>
        <w:spacing w:before="220"/>
        <w:ind w:firstLine="540"/>
        <w:jc w:val="both"/>
      </w:pPr>
      <w:bookmarkStart w:id="9" w:name="P98"/>
      <w:bookmarkEnd w:id="9"/>
      <w:r>
        <w:t xml:space="preserve">б) копии документов, подтверждающих наличие в штате соискателя лицензии руководителя и (или) уполномоченного руководить работами по лицензируемому виду деятельности лица, инженерно-технических работников и их квалификацию (приказов о назначении или выписок из трудовых книжек, дипломов, удостоверений, свидетельств), и (или) сведения о трудовой деятельности, предусмотренные </w:t>
      </w:r>
      <w:hyperlink r:id="rId38">
        <w:r>
          <w:rPr>
            <w:color w:val="0000FF"/>
          </w:rPr>
          <w:t>статьей 66.1</w:t>
        </w:r>
      </w:hyperlink>
      <w:r>
        <w:t xml:space="preserve"> Трудового кодекса Российской Федерации;</w:t>
      </w:r>
    </w:p>
    <w:p w:rsidR="00C93A38" w:rsidRDefault="00C93A3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proofErr w:type="gramStart"/>
      <w:r>
        <w:t>в) копии документов, подтверждающих наличие у соискателя лицензии по месту осуществления лицензируемого вида деятельности помещений, не являющихся объектами жилого назначения, необходимых для осуществления лицензируемого вида деятельности и принадлежащих соискателю лицензии на праве собственности или ином законном основании, предусматривающем право владения и право пользования, права на которые не зарегистрированы в Едином государственном реестре прав на недвижимое имущество и сделок с ним</w:t>
      </w:r>
      <w:proofErr w:type="gramEnd"/>
      <w:r>
        <w:t xml:space="preserve"> (в случае</w:t>
      </w:r>
      <w:proofErr w:type="gramStart"/>
      <w:r>
        <w:t>,</w:t>
      </w:r>
      <w:proofErr w:type="gramEnd"/>
      <w:r>
        <w:t xml:space="preserve"> если такие права зарегистрированы в указанном реестре, - сведения об этих помещениях (зданиях, сооружениях);</w:t>
      </w:r>
    </w:p>
    <w:p w:rsidR="00C93A38" w:rsidRDefault="00C93A3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г) копии технических паспортов и аттестатов соответствия защищаемых помещений, находящихся по месту осуществления лицензируемого вида деятельности, требованиям безопасности информации;</w:t>
      </w:r>
    </w:p>
    <w:p w:rsidR="00C93A38" w:rsidRDefault="00C93A38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д) документы на автоматизированные системы, находящиеся в защищаемых помещениях по месту осуществления лицензируемого вида деятельности, предназначенные для обработки конфиденциальной информации, и средства защиты такой информации: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копии технических паспортов автоматизированных систем, предназначенных для хранения и обработки конфиденциальной информации (с приложениями), актов классификации автоматизированных систем по требованиям безопасности информации, планов размещения основных и вспомогательных технических средств и систем, аттестатов соответствия автоматизированных систем требованиям безопасности информации или сертификатов соответствия автоматизированных систем требованиям безопасности информации;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перечень защищаемых в автоматизированных системах ресурсов;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описание технологического процесса обработки информации в автоматизированных системах;</w:t>
      </w:r>
    </w:p>
    <w:p w:rsidR="00C93A38" w:rsidRDefault="00C93A3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42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е) копии документов, подтверждающих право соискателя лицензии на программы для электронно-вычислительных машин и базы данных, планируемые к использованию при осуществлении лицензируемого вида деятельности;</w:t>
      </w:r>
    </w:p>
    <w:p w:rsidR="00C93A38" w:rsidRDefault="00C93A38">
      <w:pPr>
        <w:pStyle w:val="ConsPlusNormal"/>
        <w:spacing w:before="220"/>
        <w:ind w:firstLine="540"/>
        <w:jc w:val="both"/>
      </w:pPr>
      <w:proofErr w:type="gramStart"/>
      <w:r>
        <w:t xml:space="preserve">ж) документы, содержащие сведения о наличии контрольно-измерительного, производственного и испытательного оборудования, средств защиты информации и средств контроля защищенности информации, необходимых для осуществления лицензируемого вида </w:t>
      </w:r>
      <w:r>
        <w:lastRenderedPageBreak/>
        <w:t>деятельности, с приложением копий документов о поверке (калибровке) и маркировании контрольно-измерительного оборудования, а также документов, подтверждающих права соискателя лицензии на использование указанного оборудования, средств защиты информации и средств контроля защищенности информации;</w:t>
      </w:r>
      <w:proofErr w:type="gramEnd"/>
    </w:p>
    <w:p w:rsidR="00C93A38" w:rsidRDefault="00C93A38">
      <w:pPr>
        <w:pStyle w:val="ConsPlusNormal"/>
        <w:spacing w:before="220"/>
        <w:ind w:firstLine="540"/>
        <w:jc w:val="both"/>
      </w:pPr>
      <w:proofErr w:type="gramStart"/>
      <w:r>
        <w:t xml:space="preserve">з) документы, содержащие сведения об имеющихся технической и технологической документации, национальных стандартах и методических документах, необходимых для выполнения работ и (или) оказания услуг, предусмотренных </w:t>
      </w:r>
      <w:hyperlink w:anchor="P46">
        <w:r>
          <w:rPr>
            <w:color w:val="0000FF"/>
          </w:rPr>
          <w:t>пунктом 4</w:t>
        </w:r>
      </w:hyperlink>
      <w:r>
        <w:t xml:space="preserve"> настоящего Положения, с приложением копий документов, подтверждающих, что документы, содержащие информацию ограниченного доступа, получены в установленном законодательством Российской Федерации порядке;</w:t>
      </w:r>
      <w:proofErr w:type="gramEnd"/>
    </w:p>
    <w:p w:rsidR="00C93A38" w:rsidRDefault="00C93A38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Постановления</w:t>
        </w:r>
      </w:hyperlink>
      <w:r>
        <w:t xml:space="preserve"> Правительства РФ от 15.06.2016 N 541)</w:t>
      </w:r>
    </w:p>
    <w:p w:rsidR="00C93A38" w:rsidRDefault="00C93A38">
      <w:pPr>
        <w:pStyle w:val="ConsPlusNormal"/>
        <w:spacing w:before="220"/>
        <w:ind w:firstLine="540"/>
        <w:jc w:val="both"/>
      </w:pPr>
      <w:bookmarkStart w:id="10" w:name="P113"/>
      <w:bookmarkEnd w:id="10"/>
      <w:r>
        <w:t xml:space="preserve">и) копии документов, подтверждающих наличие необходимой системы производственного контроля в соответствии с установленными стандартами (при выполнении работ, указанных в </w:t>
      </w:r>
      <w:hyperlink w:anchor="P53">
        <w:r>
          <w:rPr>
            <w:color w:val="0000FF"/>
          </w:rPr>
          <w:t>подпункте "в" пункта 4</w:t>
        </w:r>
      </w:hyperlink>
      <w:r>
        <w:t xml:space="preserve"> настоящего Положения).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Документы (копии документов), указанные в </w:t>
      </w:r>
      <w:hyperlink w:anchor="P98">
        <w:r>
          <w:rPr>
            <w:color w:val="0000FF"/>
          </w:rPr>
          <w:t>подпунктах "б"</w:t>
        </w:r>
      </w:hyperlink>
      <w:r>
        <w:t xml:space="preserve"> - </w:t>
      </w:r>
      <w:hyperlink w:anchor="P113">
        <w:r>
          <w:rPr>
            <w:color w:val="0000FF"/>
          </w:rPr>
          <w:t>"и" пункта 8</w:t>
        </w:r>
      </w:hyperlink>
      <w:r>
        <w:t xml:space="preserve"> настоящего Положения, подписываются (заверяются) соискателем лицензии.</w:t>
      </w:r>
      <w:proofErr w:type="gramEnd"/>
    </w:p>
    <w:p w:rsidR="00C93A38" w:rsidRDefault="00C93A38">
      <w:pPr>
        <w:pStyle w:val="ConsPlusNormal"/>
        <w:spacing w:before="220"/>
        <w:ind w:firstLine="540"/>
        <w:jc w:val="both"/>
      </w:pPr>
      <w:r>
        <w:t>9(1).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предоставлении.</w:t>
      </w:r>
    </w:p>
    <w:p w:rsidR="00C93A38" w:rsidRDefault="00C93A3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9(1) введен </w:t>
      </w:r>
      <w:hyperlink r:id="rId44">
        <w:r>
          <w:rPr>
            <w:color w:val="0000FF"/>
          </w:rPr>
          <w:t>Постановлением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При намерении лицензиата выполнять новые работы и (или) оказывать новые услуги, подлежащие лицензированию в соответствии с </w:t>
      </w:r>
      <w:hyperlink w:anchor="P46">
        <w:r>
          <w:rPr>
            <w:color w:val="0000FF"/>
          </w:rPr>
          <w:t>пунктом 4</w:t>
        </w:r>
      </w:hyperlink>
      <w:r>
        <w:t xml:space="preserve"> настоящего Положения, сведения о которых не внесены в реестр лицензий, в заявлении о внесении изменений в реестр лицензий указываются сведения о работах (услугах), которые лицензиат намерен выполнять (оказывать), а также следующие сведения, подтверждающие соответствие лицензиата лицензионным требованиям, установленным </w:t>
      </w:r>
      <w:hyperlink w:anchor="P78">
        <w:r>
          <w:rPr>
            <w:color w:val="0000FF"/>
          </w:rPr>
          <w:t>пунктом 6</w:t>
        </w:r>
      </w:hyperlink>
      <w:r>
        <w:t xml:space="preserve"> настоящего Положения</w:t>
      </w:r>
      <w:proofErr w:type="gramEnd"/>
      <w:r>
        <w:t>:</w:t>
      </w:r>
    </w:p>
    <w:p w:rsidR="00C93A38" w:rsidRDefault="00C93A38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а) сведения, подтверждающие наличие в штате лицензиата руководителя и (или) уполномоченного руководить работами по лицензируемому виду деятельности лица, инженерно-технических работников и их квалификацию (с указанием реквизитов приказов о назначении или трудовых книжек (при наличии), дипломов, удостоверений, свидетельств);</w:t>
      </w:r>
    </w:p>
    <w:p w:rsidR="00C93A38" w:rsidRDefault="00C93A3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б) сведения, подтверждающие наличие по месту осуществления лицензируемого вида деятельности аттестованных по требованиям безопасности информации защищаемых помещений;</w:t>
      </w:r>
    </w:p>
    <w:p w:rsidR="00C93A38" w:rsidRDefault="00C93A38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в) сведения, подтверждающие наличие в защищаемых помещениях по месту осуществления лицензируемого вида деятельности аттестованных по требованиям безопасности информации автоматизированных систем, предназначенных для хранения и обработки конфиденциальной информации, сведения о защищаемых в автоматизированных системах ресурсах;</w:t>
      </w:r>
    </w:p>
    <w:p w:rsidR="00C93A38" w:rsidRDefault="00C93A38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г) утратил силу. - </w:t>
      </w:r>
      <w:hyperlink r:id="rId49">
        <w:r>
          <w:rPr>
            <w:color w:val="0000FF"/>
          </w:rPr>
          <w:t>Постановление</w:t>
        </w:r>
      </w:hyperlink>
      <w:r>
        <w:t xml:space="preserve"> Правительства РФ от 15.06.2016 N 541;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д) сведения, подтверждающие наличие на праве собственности или ином законном основании оборудования, необходимого для выполнения работ и (или) оказания услуг, предусмотренных </w:t>
      </w:r>
      <w:hyperlink w:anchor="P46">
        <w:r>
          <w:rPr>
            <w:color w:val="0000FF"/>
          </w:rPr>
          <w:t>пунктом 4</w:t>
        </w:r>
      </w:hyperlink>
      <w:r>
        <w:t xml:space="preserve"> настоящего Положения, в соответствии с определяемым Федеральной службой по техническому и экспортному контролю перечнем, в том числе: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lastRenderedPageBreak/>
        <w:t>измерительных приборов, прошедших в установленном законодательством Российской Федерации порядке метрологическую поверку (калибровку);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программных (программно-технических) средств, включая средства контроля эффективности защиты информации, сертифицированных по требованиям безопасности информации, а также средств контроля (анализа) исходных текстов программного обеспечения;</w:t>
      </w:r>
    </w:p>
    <w:p w:rsidR="00C93A38" w:rsidRDefault="00C93A3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15.06.2016 N 541)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е) сведения об имеющихся технической и технологической документации, национальных стандартах и методических документах, необходимых для выполнения работ и (или) оказания услуг, предусмотренных </w:t>
      </w:r>
      <w:hyperlink w:anchor="P46">
        <w:r>
          <w:rPr>
            <w:color w:val="0000FF"/>
          </w:rPr>
          <w:t>пунктом 4</w:t>
        </w:r>
      </w:hyperlink>
      <w:r>
        <w:t xml:space="preserve"> настоящего Положения;</w:t>
      </w:r>
    </w:p>
    <w:p w:rsidR="00C93A38" w:rsidRDefault="00C93A38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15.06.2016 N 541)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ж) утратил силу. - </w:t>
      </w:r>
      <w:hyperlink r:id="rId52">
        <w:r>
          <w:rPr>
            <w:color w:val="0000FF"/>
          </w:rPr>
          <w:t>Постановление</w:t>
        </w:r>
      </w:hyperlink>
      <w:r>
        <w:t xml:space="preserve"> Правительства РФ от 15.06.2016 N 541.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11. При намерении лицензиата изменить место осуществления лицензируемого вида деятельности, указанное в реестре лицензий, в заявлении о внесении изменений в реестр лицензий указывается новое место осуществления лицензируемого вида деятельности, а также представляются следующие документы и сведения, подтверждающие соответствие лицензиата лицензионным требованиям, установленным </w:t>
      </w:r>
      <w:hyperlink w:anchor="P78">
        <w:r>
          <w:rPr>
            <w:color w:val="0000FF"/>
          </w:rPr>
          <w:t>пунктом 6</w:t>
        </w:r>
      </w:hyperlink>
      <w:r>
        <w:t xml:space="preserve"> настоящего Положения:</w:t>
      </w:r>
    </w:p>
    <w:p w:rsidR="00C93A38" w:rsidRDefault="00C93A38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proofErr w:type="gramStart"/>
      <w:r>
        <w:t>а) копии документов, подтверждающих наличие у лицензиата по новому месту осуществления лицензируемого вида деятельности помещений, не являющихся объектами жилого назначения, необходимых для осуществления лицензируемого вида деятельности и принадлежащих соискателю лицензии на праве собственности или ином законном основании, предусматривающем право владения и право пользования, права на которые не зарегистрированы в Едином государственном реестре прав на недвижимое имущество и сделок с ним</w:t>
      </w:r>
      <w:proofErr w:type="gramEnd"/>
      <w:r>
        <w:t xml:space="preserve"> (в случае</w:t>
      </w:r>
      <w:proofErr w:type="gramStart"/>
      <w:r>
        <w:t>,</w:t>
      </w:r>
      <w:proofErr w:type="gramEnd"/>
      <w:r>
        <w:t xml:space="preserve"> если такие права зарегистрированы в указанном реестре, - сведения об этих помещениях, зданиях, сооружениях);</w:t>
      </w:r>
    </w:p>
    <w:p w:rsidR="00C93A38" w:rsidRDefault="00C93A3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б) сведения, подтверждающие наличие по новому месту осуществления лицензируемого вида деятельности аттестованных по требованиям безопасности информации защищаемых помещений;</w:t>
      </w:r>
    </w:p>
    <w:p w:rsidR="00C93A38" w:rsidRDefault="00C93A38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в) сведения, подтверждающие наличие в защищаемых помещениях по новому месту осуществления лицензируемого вида деятельности аттестованных по требованиям безопасности информации автоматизированных систем, предназначенных для хранения и обработки конфиденциальной информации, и сведения о защищаемых в автоматизированных системах ресурсах;</w:t>
      </w:r>
    </w:p>
    <w:p w:rsidR="00C93A38" w:rsidRDefault="00C93A38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г) сведения, подтверждающие наличие на праве собственности или ином законном основании оборудования, необходимого для выполнения работ и (или) оказания услуг, предусмотренных </w:t>
      </w:r>
      <w:hyperlink w:anchor="P46">
        <w:r>
          <w:rPr>
            <w:color w:val="0000FF"/>
          </w:rPr>
          <w:t>пунктом 4</w:t>
        </w:r>
      </w:hyperlink>
      <w:r>
        <w:t xml:space="preserve"> настоящего Положения, в соответствии с определяемым Федеральной службой по техническому и экспортному контролю перечнем, в том числе: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измерительных приборов, прошедших в установленном законодательством Российской Федерации порядке метрологическую поверку (калибровку);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программных (программно-технических) средств, включая средства контроля эффективности защиты информации, сертифицированных по требованиям безопасности информации, а также средств контроля (анализа) исходных текстов программного обеспечения;</w:t>
      </w:r>
    </w:p>
    <w:p w:rsidR="00C93A38" w:rsidRDefault="00C93A3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15.06.2016 N 541)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lastRenderedPageBreak/>
        <w:t xml:space="preserve">д) утратил силу. - </w:t>
      </w:r>
      <w:hyperlink r:id="rId58">
        <w:r>
          <w:rPr>
            <w:color w:val="0000FF"/>
          </w:rPr>
          <w:t>Постановление</w:t>
        </w:r>
      </w:hyperlink>
      <w:r>
        <w:t xml:space="preserve"> Правительства РФ от 15.06.2016 N 541.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11(1). Выполнение работ и (или) оказание услуг, указанных в </w:t>
      </w:r>
      <w:hyperlink w:anchor="P46">
        <w:r>
          <w:rPr>
            <w:color w:val="0000FF"/>
          </w:rPr>
          <w:t>пункте 4</w:t>
        </w:r>
      </w:hyperlink>
      <w:r>
        <w:t xml:space="preserve"> настоящего Положения, не по месту осуществления лицензируемого вида деятельности, указанному в реестре лицензий, не требует внесения изменений в реестр лицензий.</w:t>
      </w:r>
    </w:p>
    <w:p w:rsidR="00C93A38" w:rsidRDefault="00C93A38">
      <w:pPr>
        <w:pStyle w:val="ConsPlusNormal"/>
        <w:jc w:val="both"/>
      </w:pPr>
      <w:r>
        <w:t xml:space="preserve">(п. 11(1) </w:t>
      </w:r>
      <w:proofErr w:type="gramStart"/>
      <w:r>
        <w:t>введен</w:t>
      </w:r>
      <w:proofErr w:type="gramEnd"/>
      <w:r>
        <w:t xml:space="preserve"> </w:t>
      </w:r>
      <w:hyperlink r:id="rId59">
        <w:r>
          <w:rPr>
            <w:color w:val="0000FF"/>
          </w:rPr>
          <w:t>Постановлением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>Представление соискателем лицензии (лицензиатом) заявления о предоставлении лицензии (внесении изменений в реестр лицензий) и необходимых для получения лицензии (внесения изменений в реестр лицензий) документов, их прием лицензирующим органом, принятие лицензирующим органом решений о предоставлении лицензии (об отказе в предоставлении лицензии), внесении изменений в реестр лицензий (об отказе во внесении изменений в реестр лицензий), приостановлении, возобновлении, прекращении действия лицензии, а также</w:t>
      </w:r>
      <w:proofErr w:type="gramEnd"/>
      <w:r>
        <w:t xml:space="preserve"> формирование и ведение лицензионного дела, формирование и ведение реестра </w:t>
      </w:r>
      <w:proofErr w:type="gramStart"/>
      <w:r>
        <w:t>лицензий</w:t>
      </w:r>
      <w:proofErr w:type="gramEnd"/>
      <w:r>
        <w:t xml:space="preserve"> и предоставление сведений, содержащихся в реестре лицензий, осуществляются в порядке, установленном Федеральным </w:t>
      </w:r>
      <w:hyperlink r:id="rId60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деятельности".</w:t>
      </w:r>
    </w:p>
    <w:p w:rsidR="00C93A38" w:rsidRDefault="00C93A38">
      <w:pPr>
        <w:pStyle w:val="ConsPlusNormal"/>
        <w:jc w:val="both"/>
      </w:pPr>
      <w:r>
        <w:t xml:space="preserve">(в ред. Постановлений Правительства РФ от 30.11.2020 </w:t>
      </w:r>
      <w:hyperlink r:id="rId61">
        <w:r>
          <w:rPr>
            <w:color w:val="0000FF"/>
          </w:rPr>
          <w:t>N 1971</w:t>
        </w:r>
      </w:hyperlink>
      <w:r>
        <w:t xml:space="preserve">, от 26.11.2021 </w:t>
      </w:r>
      <w:hyperlink r:id="rId62">
        <w:r>
          <w:rPr>
            <w:color w:val="0000FF"/>
          </w:rPr>
          <w:t>N 2055</w:t>
        </w:r>
      </w:hyperlink>
      <w:r>
        <w:t>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12(1). Заявление о предоставлении лицензии (внесении изменений в реестр лицензий) и прилагаемые к нему документы соискатель лицензии (лицензиат) представляет в лицензирующий орган на бумажном носителе или направляет заказным почтовым отправлением с уведомлением о вручении.</w:t>
      </w:r>
    </w:p>
    <w:p w:rsidR="00C93A38" w:rsidRDefault="00C93A3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12(1) введен </w:t>
      </w:r>
      <w:hyperlink r:id="rId63">
        <w:r>
          <w:rPr>
            <w:color w:val="0000FF"/>
          </w:rPr>
          <w:t>Постановлением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12(2). Оценка соответствия соискателя лицензии (лицензиата) лицензионным требованиям проводится лицензирующим органом в форме документарной оценки в случаях, предусмотренных </w:t>
      </w:r>
      <w:hyperlink r:id="rId64">
        <w:r>
          <w:rPr>
            <w:color w:val="0000FF"/>
          </w:rPr>
          <w:t>статьей 19.1</w:t>
        </w:r>
      </w:hyperlink>
      <w:r>
        <w:t xml:space="preserve"> Федерального закона "О лицензировании отдельных видов деятельности", и в соответствии с оценочным листом, </w:t>
      </w:r>
      <w:hyperlink r:id="rId65">
        <w:r>
          <w:rPr>
            <w:color w:val="0000FF"/>
          </w:rPr>
          <w:t>форма</w:t>
        </w:r>
      </w:hyperlink>
      <w:r>
        <w:t xml:space="preserve"> которого утверждается лицензирующим органом.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>Результаты оценки соответствия соискателя лицензии (лицензиата) лицензионным требованиям оформляются актом оценки.</w:t>
      </w:r>
    </w:p>
    <w:p w:rsidR="00C93A38" w:rsidRDefault="00C93A3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12(2) введен </w:t>
      </w:r>
      <w:hyperlink r:id="rId66">
        <w:r>
          <w:rPr>
            <w:color w:val="0000FF"/>
          </w:rPr>
          <w:t>Постановлением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При проведении проверки сведений, содержащихся в представленных соискателем лицензии (лицензиатом) документах, оценки соответствия соискателя лицензии (лицензиата) лицензионным требованиям лицензирующий орган вправе запрашивать необходимые сведения, находящиеся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им организаций, в том числе в порядке, установленном Федеральным </w:t>
      </w:r>
      <w:hyperlink r:id="rId67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услуг".</w:t>
      </w:r>
      <w:proofErr w:type="gramEnd"/>
    </w:p>
    <w:p w:rsidR="00C93A38" w:rsidRDefault="00C93A3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13 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03.02.2023 N 159)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13(1). </w:t>
      </w:r>
      <w:proofErr w:type="gramStart"/>
      <w:r>
        <w:t>Уведомление о предоставлении лицензии (внесении изменений в реестр лицензий), содержащее ссылку на сведения о предоставлении лицензии (внесении изменений в реестр лицензий) из реестра лицензий, размещенные в информационно-телекоммуникационной сети "Интернет", а также уведомление об отказе в предоставлении лицензии (об отказе во внесении изменений в реестр лицензий) оформляются на бумажном носителе и в течение 3 рабочих дней после дня внесения записи о</w:t>
      </w:r>
      <w:proofErr w:type="gramEnd"/>
      <w:r>
        <w:t xml:space="preserve"> </w:t>
      </w:r>
      <w:proofErr w:type="gramStart"/>
      <w:r>
        <w:t>предоставлении</w:t>
      </w:r>
      <w:proofErr w:type="gramEnd"/>
      <w:r>
        <w:t xml:space="preserve"> лицензии в реестр лицензий (внесении изменений в реестр лицензий) или принятия решения об отказе в предоставлении лицензии (об отказе во внесении изменений в реестр лицензий) вручаются или направляются лицензирующим органом соискателю лицензии (лицензиату) заказным почтовым отправлением с уведомлением о вручении.</w:t>
      </w:r>
    </w:p>
    <w:p w:rsidR="00C93A38" w:rsidRDefault="00C93A38">
      <w:pPr>
        <w:pStyle w:val="ConsPlusNormal"/>
        <w:jc w:val="both"/>
      </w:pPr>
      <w:r>
        <w:t xml:space="preserve">(п. 13(1) </w:t>
      </w:r>
      <w:proofErr w:type="gramStart"/>
      <w:r>
        <w:t>введен</w:t>
      </w:r>
      <w:proofErr w:type="gramEnd"/>
      <w:r>
        <w:t xml:space="preserve"> </w:t>
      </w:r>
      <w:hyperlink r:id="rId69">
        <w:r>
          <w:rPr>
            <w:color w:val="0000FF"/>
          </w:rPr>
          <w:t>Постановлением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lastRenderedPageBreak/>
        <w:t xml:space="preserve">14. Лицензионный </w:t>
      </w:r>
      <w:proofErr w:type="gramStart"/>
      <w:r>
        <w:t>контроль за</w:t>
      </w:r>
      <w:proofErr w:type="gramEnd"/>
      <w:r>
        <w:t xml:space="preserve"> деятельностью по технической защите конфиденциальной информации осуществляется до 31 декабря 2025 г. включительно в соответствии с Федеральным </w:t>
      </w:r>
      <w:hyperlink r:id="rId70">
        <w:r>
          <w:rPr>
            <w:color w:val="0000FF"/>
          </w:rPr>
          <w:t>законом</w:t>
        </w:r>
      </w:hyperlink>
      <w: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C93A38" w:rsidRDefault="00C93A3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26.11.2021 </w:t>
      </w:r>
      <w:hyperlink r:id="rId71">
        <w:r>
          <w:rPr>
            <w:color w:val="0000FF"/>
          </w:rPr>
          <w:t>N 2055</w:t>
        </w:r>
      </w:hyperlink>
      <w:r>
        <w:t xml:space="preserve">, от 27.12.2024 </w:t>
      </w:r>
      <w:hyperlink r:id="rId72">
        <w:r>
          <w:rPr>
            <w:color w:val="0000FF"/>
          </w:rPr>
          <w:t>N 1931</w:t>
        </w:r>
      </w:hyperlink>
      <w:r>
        <w:t>)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15. За предоставление лицензии, внесение изменений в реестр лицензий на основании заявления о внесении изменений в реестр лицензий, подаваемого в лицензирующий орган в соответствии со </w:t>
      </w:r>
      <w:hyperlink r:id="rId73">
        <w:r>
          <w:rPr>
            <w:color w:val="0000FF"/>
          </w:rPr>
          <w:t>статьей 18</w:t>
        </w:r>
      </w:hyperlink>
      <w:r>
        <w:t xml:space="preserve"> Федерального закона "О лицензировании отдельных видов деятельности", уплачивается государственная пошлина в размерах и порядке, которые установлены законодательством Российской Федерации о налогах и сборах.</w:t>
      </w:r>
    </w:p>
    <w:p w:rsidR="00C93A38" w:rsidRDefault="00C93A38">
      <w:pPr>
        <w:pStyle w:val="ConsPlusNormal"/>
        <w:spacing w:before="220"/>
        <w:ind w:firstLine="540"/>
        <w:jc w:val="both"/>
      </w:pPr>
      <w:r>
        <w:t xml:space="preserve">Государственная пошлина за внесение изменений в реестр лицензий не уплачивается, если внесение изменений в реестр лицензий в случаях, предусмотренных Федеральным </w:t>
      </w:r>
      <w:hyperlink r:id="rId74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деятельности", осуществляется лицензиатом самостоятельно.</w:t>
      </w:r>
    </w:p>
    <w:p w:rsidR="00C93A38" w:rsidRDefault="00C93A3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15 в ред. </w:t>
      </w:r>
      <w:hyperlink r:id="rId75">
        <w:r>
          <w:rPr>
            <w:color w:val="0000FF"/>
          </w:rPr>
          <w:t>Постановления</w:t>
        </w:r>
      </w:hyperlink>
      <w:r>
        <w:t xml:space="preserve"> Правительства РФ от 26.11.2021 N 2055)</w:t>
      </w:r>
    </w:p>
    <w:p w:rsidR="00C93A38" w:rsidRDefault="00C93A38">
      <w:pPr>
        <w:pStyle w:val="ConsPlusNormal"/>
        <w:jc w:val="both"/>
      </w:pPr>
    </w:p>
    <w:p w:rsidR="00C93A38" w:rsidRDefault="00C93A38">
      <w:pPr>
        <w:pStyle w:val="ConsPlusNormal"/>
        <w:ind w:firstLine="540"/>
        <w:jc w:val="both"/>
      </w:pPr>
    </w:p>
    <w:p w:rsidR="00C93A38" w:rsidRDefault="00C93A3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E93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A38"/>
    <w:rsid w:val="00A046E0"/>
    <w:rsid w:val="00C9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3A3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93A3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93A3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3A3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93A3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C93A3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1AC240F184C2E0507B49F04AF388E0EC83611C7D24CAD1B5CA528585623AC1221500F555C6132C4D09569188F7D97C52775B04002C5341F4QAhCN" TargetMode="External"/><Relationship Id="rId21" Type="http://schemas.openxmlformats.org/officeDocument/2006/relationships/hyperlink" Target="consultantplus://offline/ref=1AC240F184C2E0507B49F04AF388E0EC83671C7D21CAD1B5CA528585623AC1221500F555C6132C4508569188F7D97C52775B04002C5341F4QAhCN" TargetMode="External"/><Relationship Id="rId42" Type="http://schemas.openxmlformats.org/officeDocument/2006/relationships/hyperlink" Target="consultantplus://offline/ref=1AC240F184C2E0507B49F04AF388E0EC83611C7D24CAD1B5CA528585623AC1221500F555C6132C4F0F569188F7D97C52775B04002C5341F4QAhCN" TargetMode="External"/><Relationship Id="rId47" Type="http://schemas.openxmlformats.org/officeDocument/2006/relationships/hyperlink" Target="consultantplus://offline/ref=1AC240F184C2E0507B49F04AF388E0EC83611C7D24CAD1B5CA528585623AC1221500F555C6132C4808569188F7D97C52775B04002C5341F4QAhCN" TargetMode="External"/><Relationship Id="rId63" Type="http://schemas.openxmlformats.org/officeDocument/2006/relationships/hyperlink" Target="consultantplus://offline/ref=1AC240F184C2E0507B49F04AF388E0EC83611C7D24CAD1B5CA528585623AC1221500F555C6132C4909569188F7D97C52775B04002C5341F4QAhCN" TargetMode="External"/><Relationship Id="rId68" Type="http://schemas.openxmlformats.org/officeDocument/2006/relationships/hyperlink" Target="consultantplus://offline/ref=1AC240F184C2E0507B49F04AF388E0EC82601E7020CFD1B5CA528585623AC1221500F555C6132C490A569188F7D97C52775B04002C5341F4QAhCN" TargetMode="External"/><Relationship Id="rId16" Type="http://schemas.openxmlformats.org/officeDocument/2006/relationships/hyperlink" Target="consultantplus://offline/ref=1AC240F184C2E0507B49F04AF388E0EC83611C7D24CAD1B5CA528585623AC1221500F555C6132C4C09569188F7D97C52775B04002C5341F4QAhCN" TargetMode="External"/><Relationship Id="rId11" Type="http://schemas.openxmlformats.org/officeDocument/2006/relationships/hyperlink" Target="consultantplus://offline/ref=1AC240F184C2E0507B49F04AF388E0EC8661187C22CBD1B5CA528585623AC1220700AD59C413324C0B43C7D9B1Q8hAN" TargetMode="External"/><Relationship Id="rId24" Type="http://schemas.openxmlformats.org/officeDocument/2006/relationships/hyperlink" Target="consultantplus://offline/ref=1AC240F184C2E0507B49F04AF388E0EC8560187121CFD1B5CA528585623AC1221500F555C6132C4C0E569188F7D97C52775B04002C5341F4QAhCN" TargetMode="External"/><Relationship Id="rId32" Type="http://schemas.openxmlformats.org/officeDocument/2006/relationships/hyperlink" Target="consultantplus://offline/ref=1AC240F184C2E0507B49F04AF388E0EC83611C7D24CAD1B5CA528585623AC1221500F555C6132C4E0E569188F7D97C52775B04002C5341F4QAhCN" TargetMode="External"/><Relationship Id="rId37" Type="http://schemas.openxmlformats.org/officeDocument/2006/relationships/hyperlink" Target="consultantplus://offline/ref=1AC240F184C2E0507B49F04AF388E0EC8467147D24C0D1B5CA528585623AC1221500F555C6132C4D0D569188F7D97C52775B04002C5341F4QAhCN" TargetMode="External"/><Relationship Id="rId40" Type="http://schemas.openxmlformats.org/officeDocument/2006/relationships/hyperlink" Target="consultantplus://offline/ref=1AC240F184C2E0507B49F04AF388E0EC83611C7D24CAD1B5CA528585623AC1221500F555C6132C4F0D569188F7D97C52775B04002C5341F4QAhCN" TargetMode="External"/><Relationship Id="rId45" Type="http://schemas.openxmlformats.org/officeDocument/2006/relationships/hyperlink" Target="consultantplus://offline/ref=1AC240F184C2E0507B49F04AF388E0EC83611C7D24CAD1B5CA528585623AC1221500F555C6132C480D569188F7D97C52775B04002C5341F4QAhCN" TargetMode="External"/><Relationship Id="rId53" Type="http://schemas.openxmlformats.org/officeDocument/2006/relationships/hyperlink" Target="consultantplus://offline/ref=1AC240F184C2E0507B49F04AF388E0EC83611C7D24CAD1B5CA528585623AC1221500F555C6132C480B569188F7D97C52775B04002C5341F4QAhCN" TargetMode="External"/><Relationship Id="rId58" Type="http://schemas.openxmlformats.org/officeDocument/2006/relationships/hyperlink" Target="consultantplus://offline/ref=1AC240F184C2E0507B49F04AF388E0EC8668147F22CFD1B5CA528585623AC1221500F555C6132C4A0B569188F7D97C52775B04002C5341F4QAhCN" TargetMode="External"/><Relationship Id="rId66" Type="http://schemas.openxmlformats.org/officeDocument/2006/relationships/hyperlink" Target="consultantplus://offline/ref=1AC240F184C2E0507B49F04AF388E0EC83611C7D24CAD1B5CA528585623AC1221500F555C6132C490B569188F7D97C52775B04002C5341F4QAhCN" TargetMode="External"/><Relationship Id="rId74" Type="http://schemas.openxmlformats.org/officeDocument/2006/relationships/hyperlink" Target="consultantplus://offline/ref=1AC240F184C2E0507B49F04AF388E0EC8263157B26C1D1B5CA528585623AC1220700AD59C413324C0B43C7D9B1Q8hAN" TargetMode="External"/><Relationship Id="rId5" Type="http://schemas.openxmlformats.org/officeDocument/2006/relationships/hyperlink" Target="consultantplus://offline/ref=1AC240F184C2E0507B49F04AF388E0EC8668147F22CFD1B5CA528585623AC1221500F555C6132C4D0C569188F7D97C52775B04002C5341F4QAhCN" TargetMode="External"/><Relationship Id="rId61" Type="http://schemas.openxmlformats.org/officeDocument/2006/relationships/hyperlink" Target="consultantplus://offline/ref=1AC240F184C2E0507B49F04AF388E0EC8467147D24C0D1B5CA528585623AC1221500F555C6132C4D0E569188F7D97C52775B04002C5341F4QAhCN" TargetMode="External"/><Relationship Id="rId19" Type="http://schemas.openxmlformats.org/officeDocument/2006/relationships/hyperlink" Target="consultantplus://offline/ref=1AC240F184C2E0507B49F04AF388E0EC8E62147021C38CBFC20B898765359E271211F556C60D2C4B125FC5DBQBh5N" TargetMode="External"/><Relationship Id="rId14" Type="http://schemas.openxmlformats.org/officeDocument/2006/relationships/hyperlink" Target="consultantplus://offline/ref=1AC240F184C2E0507B49F04AF388E0EC8668147F22CFD1B5CA528585623AC1221500F555C6132C4D0C569188F7D97C52775B04002C5341F4QAhCN" TargetMode="External"/><Relationship Id="rId22" Type="http://schemas.openxmlformats.org/officeDocument/2006/relationships/hyperlink" Target="consultantplus://offline/ref=1AC240F184C2E0507B49F04AF388E0EC8668147F22CFD1B5CA528585623AC1221500F555C6132C4D0D569188F7D97C52775B04002C5341F4QAhCN" TargetMode="External"/><Relationship Id="rId27" Type="http://schemas.openxmlformats.org/officeDocument/2006/relationships/hyperlink" Target="consultantplus://offline/ref=1AC240F184C2E0507B49F04AF388E0EC8368197F26C1D1B5CA528585623AC1220700AD59C413324C0B43C7D9B1Q8hAN" TargetMode="External"/><Relationship Id="rId30" Type="http://schemas.openxmlformats.org/officeDocument/2006/relationships/hyperlink" Target="consultantplus://offline/ref=1AC240F184C2E0507B49F04AF388E0EC8560187121CFD1B5CA528585623AC1221500F555C6132C4C0E569188F7D97C52775B04002C5341F4QAhCN" TargetMode="External"/><Relationship Id="rId35" Type="http://schemas.openxmlformats.org/officeDocument/2006/relationships/hyperlink" Target="consultantplus://offline/ref=1AC240F184C2E0507B49F04AF388E0EC8263157B26C1D1B5CA528585623AC1221500F557C51727185D1990D4B18C6F50705B060730Q5h7N" TargetMode="External"/><Relationship Id="rId43" Type="http://schemas.openxmlformats.org/officeDocument/2006/relationships/hyperlink" Target="consultantplus://offline/ref=1AC240F184C2E0507B49F04AF388E0EC8668147F22CFD1B5CA528585623AC1221500F555C6132C490D569188F7D97C52775B04002C5341F4QAhCN" TargetMode="External"/><Relationship Id="rId48" Type="http://schemas.openxmlformats.org/officeDocument/2006/relationships/hyperlink" Target="consultantplus://offline/ref=1AC240F184C2E0507B49F04AF388E0EC83611C7D24CAD1B5CA528585623AC1221500F555C6132C4809569188F7D97C52775B04002C5341F4QAhCN" TargetMode="External"/><Relationship Id="rId56" Type="http://schemas.openxmlformats.org/officeDocument/2006/relationships/hyperlink" Target="consultantplus://offline/ref=1AC240F184C2E0507B49F04AF388E0EC83611C7D24CAD1B5CA528585623AC1221500F555C6132C490D569188F7D97C52775B04002C5341F4QAhCN" TargetMode="External"/><Relationship Id="rId64" Type="http://schemas.openxmlformats.org/officeDocument/2006/relationships/hyperlink" Target="consultantplus://offline/ref=1AC240F184C2E0507B49F04AF388E0EC8263157B26C1D1B5CA528585623AC1221500F556CE1027185D1990D4B18C6F50705B060730Q5h7N" TargetMode="External"/><Relationship Id="rId69" Type="http://schemas.openxmlformats.org/officeDocument/2006/relationships/hyperlink" Target="consultantplus://offline/ref=1AC240F184C2E0507B49F04AF388E0EC83611C7D24CAD1B5CA528585623AC1221500F555C6132C4A0C569188F7D97C52775B04002C5341F4QAhCN" TargetMode="External"/><Relationship Id="rId77" Type="http://schemas.openxmlformats.org/officeDocument/2006/relationships/theme" Target="theme/theme1.xml"/><Relationship Id="rId8" Type="http://schemas.openxmlformats.org/officeDocument/2006/relationships/hyperlink" Target="consultantplus://offline/ref=1AC240F184C2E0507B49F04AF388E0EC82601E7020CFD1B5CA528585623AC1221500F555C6132C490A569188F7D97C52775B04002C5341F4QAhCN" TargetMode="External"/><Relationship Id="rId51" Type="http://schemas.openxmlformats.org/officeDocument/2006/relationships/hyperlink" Target="consultantplus://offline/ref=1AC240F184C2E0507B49F04AF388E0EC8668147F22CFD1B5CA528585623AC1221500F555C6132C4A0C569188F7D97C52775B04002C5341F4QAhCN" TargetMode="External"/><Relationship Id="rId72" Type="http://schemas.openxmlformats.org/officeDocument/2006/relationships/hyperlink" Target="consultantplus://offline/ref=1AC240F184C2E0507B49F04AF388E0EC8368187823CAD1B5CA528585623AC1221500F555C6132C4D0C569188F7D97C52775B04002C5341F4QAhC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AC240F184C2E0507B49F04AF388E0EC8663187121CCD1B5CA528585623AC1221500F555C6132C4B08569188F7D97C52775B04002C5341F4QAhCN" TargetMode="External"/><Relationship Id="rId17" Type="http://schemas.openxmlformats.org/officeDocument/2006/relationships/hyperlink" Target="consultantplus://offline/ref=1AC240F184C2E0507B49F04AF388E0EC82601E7020CFD1B5CA528585623AC1221500F555C6132C490A569188F7D97C52775B04002C5341F4QAhCN" TargetMode="External"/><Relationship Id="rId25" Type="http://schemas.openxmlformats.org/officeDocument/2006/relationships/hyperlink" Target="consultantplus://offline/ref=1AC240F184C2E0507B49F04AF388E0EC83611C7D24CAD1B5CA528585623AC1221500F555C6132C4D08569188F7D97C52775B04002C5341F4QAhCN" TargetMode="External"/><Relationship Id="rId33" Type="http://schemas.openxmlformats.org/officeDocument/2006/relationships/hyperlink" Target="consultantplus://offline/ref=1AC240F184C2E0507B49F04AF388E0EC8368197F26C1D1B5CA528585623AC1220700AD59C413324C0B43C7D9B1Q8hAN" TargetMode="External"/><Relationship Id="rId38" Type="http://schemas.openxmlformats.org/officeDocument/2006/relationships/hyperlink" Target="consultantplus://offline/ref=1AC240F184C2E0507B49F04AF388E0EC8260147823CED1B5CA528585623AC1221500F556C5152C47580C818CBE8E714E77421A053253Q4h7N" TargetMode="External"/><Relationship Id="rId46" Type="http://schemas.openxmlformats.org/officeDocument/2006/relationships/hyperlink" Target="consultantplus://offline/ref=1AC240F184C2E0507B49F04AF388E0EC83611C7D24CAD1B5CA528585623AC1221500F555C6132C480E569188F7D97C52775B04002C5341F4QAhCN" TargetMode="External"/><Relationship Id="rId59" Type="http://schemas.openxmlformats.org/officeDocument/2006/relationships/hyperlink" Target="consultantplus://offline/ref=1AC240F184C2E0507B49F04AF388E0EC83611C7D24CAD1B5CA528585623AC1221500F555C6132C490E569188F7D97C52775B04002C5341F4QAhCN" TargetMode="External"/><Relationship Id="rId67" Type="http://schemas.openxmlformats.org/officeDocument/2006/relationships/hyperlink" Target="consultantplus://offline/ref=1AC240F184C2E0507B49F04AF388E0EC82631E7A22CDD1B5CA528585623AC1220700AD59C413324C0B43C7D9B1Q8hAN" TargetMode="External"/><Relationship Id="rId20" Type="http://schemas.openxmlformats.org/officeDocument/2006/relationships/hyperlink" Target="consultantplus://offline/ref=1AC240F184C2E0507B49F04AF388E0EC83611C7D24CAD1B5CA528585623AC1221500F555C6132C4D0C569188F7D97C52775B04002C5341F4QAhCN" TargetMode="External"/><Relationship Id="rId41" Type="http://schemas.openxmlformats.org/officeDocument/2006/relationships/hyperlink" Target="consultantplus://offline/ref=1AC240F184C2E0507B49F04AF388E0EC83611C7D24CAD1B5CA528585623AC1221500F555C6132C4F0E569188F7D97C52775B04002C5341F4QAhCN" TargetMode="External"/><Relationship Id="rId54" Type="http://schemas.openxmlformats.org/officeDocument/2006/relationships/hyperlink" Target="consultantplus://offline/ref=1AC240F184C2E0507B49F04AF388E0EC83611C7D24CAD1B5CA528585623AC1221500F555C6132C4805569188F7D97C52775B04002C5341F4QAhCN" TargetMode="External"/><Relationship Id="rId62" Type="http://schemas.openxmlformats.org/officeDocument/2006/relationships/hyperlink" Target="consultantplus://offline/ref=1AC240F184C2E0507B49F04AF388E0EC83611C7D24CAD1B5CA528585623AC1221500F555C6132C4908569188F7D97C52775B04002C5341F4QAhCN" TargetMode="External"/><Relationship Id="rId70" Type="http://schemas.openxmlformats.org/officeDocument/2006/relationships/hyperlink" Target="consultantplus://offline/ref=1AC240F184C2E0507B49F04AF388E0EC82601C7B27C8D1B5CA528585623AC1220700AD59C413324C0B43C7D9B1Q8hAN" TargetMode="External"/><Relationship Id="rId75" Type="http://schemas.openxmlformats.org/officeDocument/2006/relationships/hyperlink" Target="consultantplus://offline/ref=1AC240F184C2E0507B49F04AF388E0EC83611C7D24CAD1B5CA528585623AC1221500F555C6132C4A08569188F7D97C52775B04002C5341F4QAhC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AC240F184C2E0507B49F04AF388E0EC8467147D24C0D1B5CA528585623AC1221500F555C6132C4D0C569188F7D97C52775B04002C5341F4QAhCN" TargetMode="External"/><Relationship Id="rId15" Type="http://schemas.openxmlformats.org/officeDocument/2006/relationships/hyperlink" Target="consultantplus://offline/ref=1AC240F184C2E0507B49F04AF388E0EC8467147D24C0D1B5CA528585623AC1221500F555C6132C4D0C569188F7D97C52775B04002C5341F4QAhCN" TargetMode="External"/><Relationship Id="rId23" Type="http://schemas.openxmlformats.org/officeDocument/2006/relationships/hyperlink" Target="consultantplus://offline/ref=1AC240F184C2E0507B49F04AF388E0EC83611C7D24CAD1B5CA528585623AC1221500F555C6132C4D0F569188F7D97C52775B04002C5341F4QAhCN" TargetMode="External"/><Relationship Id="rId28" Type="http://schemas.openxmlformats.org/officeDocument/2006/relationships/hyperlink" Target="consultantplus://offline/ref=1AC240F184C2E0507B49F04AF388E0EC8668147F22CFD1B5CA528585623AC1221500F555C6132C4E05569188F7D97C52775B04002C5341F4QAhCN" TargetMode="External"/><Relationship Id="rId36" Type="http://schemas.openxmlformats.org/officeDocument/2006/relationships/hyperlink" Target="consultantplus://offline/ref=1AC240F184C2E0507B49F04AF388E0EC83611C7D24CAD1B5CA528585623AC1221500F555C6132C4E0A569188F7D97C52775B04002C5341F4QAhCN" TargetMode="External"/><Relationship Id="rId49" Type="http://schemas.openxmlformats.org/officeDocument/2006/relationships/hyperlink" Target="consultantplus://offline/ref=1AC240F184C2E0507B49F04AF388E0EC8668147F22CFD1B5CA528585623AC1221500F555C6132C4909569188F7D97C52775B04002C5341F4QAhCN" TargetMode="External"/><Relationship Id="rId57" Type="http://schemas.openxmlformats.org/officeDocument/2006/relationships/hyperlink" Target="consultantplus://offline/ref=1AC240F184C2E0507B49F04AF388E0EC8668147F22CFD1B5CA528585623AC1221500F555C6132C4A0F569188F7D97C52775B04002C5341F4QAhCN" TargetMode="External"/><Relationship Id="rId10" Type="http://schemas.openxmlformats.org/officeDocument/2006/relationships/hyperlink" Target="consultantplus://offline/ref=1AC240F184C2E0507B49F04AF388E0EC8263157B26C1D1B5CA528585623AC1221500F555C6132D4C09569188F7D97C52775B04002C5341F4QAhCN" TargetMode="External"/><Relationship Id="rId31" Type="http://schemas.openxmlformats.org/officeDocument/2006/relationships/hyperlink" Target="consultantplus://offline/ref=1AC240F184C2E0507B49F04AF388E0EC83611C7D24CAD1B5CA528585623AC1221500F555C6132C4E0D569188F7D97C52775B04002C5341F4QAhCN" TargetMode="External"/><Relationship Id="rId44" Type="http://schemas.openxmlformats.org/officeDocument/2006/relationships/hyperlink" Target="consultantplus://offline/ref=1AC240F184C2E0507B49F04AF388E0EC83611C7D24CAD1B5CA528585623AC1221500F555C6132C4F04569188F7D97C52775B04002C5341F4QAhCN" TargetMode="External"/><Relationship Id="rId52" Type="http://schemas.openxmlformats.org/officeDocument/2006/relationships/hyperlink" Target="consultantplus://offline/ref=1AC240F184C2E0507B49F04AF388E0EC8668147F22CFD1B5CA528585623AC1221500F555C6132C4A0D569188F7D97C52775B04002C5341F4QAhCN" TargetMode="External"/><Relationship Id="rId60" Type="http://schemas.openxmlformats.org/officeDocument/2006/relationships/hyperlink" Target="consultantplus://offline/ref=1AC240F184C2E0507B49F04AF388E0EC8263157B26C1D1B5CA528585623AC1220700AD59C413324C0B43C7D9B1Q8hAN" TargetMode="External"/><Relationship Id="rId65" Type="http://schemas.openxmlformats.org/officeDocument/2006/relationships/hyperlink" Target="consultantplus://offline/ref=1AC240F184C2E0507B49F04AF388E0EC83601D7C24CED1B5CA528585623AC1221500F555C6132C4D0D569188F7D97C52775B04002C5341F4QAhCN" TargetMode="External"/><Relationship Id="rId73" Type="http://schemas.openxmlformats.org/officeDocument/2006/relationships/hyperlink" Target="consultantplus://offline/ref=1AC240F184C2E0507B49F04AF388E0EC8263157B26C1D1B5CA528585623AC1221500F555C6132E4D08569188F7D97C52775B04002C5341F4QAh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AC240F184C2E0507B49F04AF388E0EC8368187823CAD1B5CA528585623AC1221500F555C6132C4D0C569188F7D97C52775B04002C5341F4QAhCN" TargetMode="External"/><Relationship Id="rId13" Type="http://schemas.openxmlformats.org/officeDocument/2006/relationships/hyperlink" Target="consultantplus://offline/ref=1AC240F184C2E0507B49F04AF388E0EC8663197F20CCD1B5CA528585623AC1221500F555C6132D490B569188F7D97C52775B04002C5341F4QAhCN" TargetMode="External"/><Relationship Id="rId18" Type="http://schemas.openxmlformats.org/officeDocument/2006/relationships/hyperlink" Target="consultantplus://offline/ref=1AC240F184C2E0507B49F04AF388E0EC8368187823CAD1B5CA528585623AC1221500F555C6132C4D0C569188F7D97C52775B04002C5341F4QAhCN" TargetMode="External"/><Relationship Id="rId39" Type="http://schemas.openxmlformats.org/officeDocument/2006/relationships/hyperlink" Target="consultantplus://offline/ref=1AC240F184C2E0507B49F04AF388E0EC83611C7D24CAD1B5CA528585623AC1221500F555C6132C4E05569188F7D97C52775B04002C5341F4QAhCN" TargetMode="External"/><Relationship Id="rId34" Type="http://schemas.openxmlformats.org/officeDocument/2006/relationships/hyperlink" Target="consultantplus://offline/ref=1AC240F184C2E0507B49F04AF388E0EC8668147F22CFD1B5CA528585623AC1221500F555C6132C4F05569188F7D97C52775B04002C5341F4QAhCN" TargetMode="External"/><Relationship Id="rId50" Type="http://schemas.openxmlformats.org/officeDocument/2006/relationships/hyperlink" Target="consultantplus://offline/ref=1AC240F184C2E0507B49F04AF388E0EC8668147F22CFD1B5CA528585623AC1221500F555C6132C490A569188F7D97C52775B04002C5341F4QAhCN" TargetMode="External"/><Relationship Id="rId55" Type="http://schemas.openxmlformats.org/officeDocument/2006/relationships/hyperlink" Target="consultantplus://offline/ref=1AC240F184C2E0507B49F04AF388E0EC83611C7D24CAD1B5CA528585623AC1221500F555C6132C490C569188F7D97C52775B04002C5341F4QAhCN" TargetMode="External"/><Relationship Id="rId76" Type="http://schemas.openxmlformats.org/officeDocument/2006/relationships/fontTable" Target="fontTable.xml"/><Relationship Id="rId7" Type="http://schemas.openxmlformats.org/officeDocument/2006/relationships/hyperlink" Target="consultantplus://offline/ref=1AC240F184C2E0507B49F04AF388E0EC83611C7D24CAD1B5CA528585623AC1221500F555C6132C4C09569188F7D97C52775B04002C5341F4QAhCN" TargetMode="External"/><Relationship Id="rId71" Type="http://schemas.openxmlformats.org/officeDocument/2006/relationships/hyperlink" Target="consultantplus://offline/ref=1AC240F184C2E0507B49F04AF388E0EC83611C7D24CAD1B5CA528585623AC1221500F555C6132C4A0E569188F7D97C52775B04002C5341F4QAhC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1AC240F184C2E0507B49F04AF388E0EC83611C7D24CAD1B5CA528585623AC1221500F555C6132C4E0C569188F7D97C52775B04002C5341F4QAh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6240</Words>
  <Characters>35573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2026-07-20T13:33:00Z</dcterms:created>
  <dcterms:modified xsi:type="dcterms:W3CDTF">2026-07-20T13:33:00Z</dcterms:modified>
</cp:coreProperties>
</file>